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2D2" w:rsidRPr="00B32906" w:rsidRDefault="006F42D2" w:rsidP="006A1737">
      <w:pPr>
        <w:pBdr>
          <w:bottom w:val="single" w:sz="12" w:space="1" w:color="auto"/>
        </w:pBdr>
        <w:ind w:left="-993"/>
        <w:rPr>
          <w:b/>
          <w:sz w:val="22"/>
          <w:szCs w:val="22"/>
        </w:rPr>
      </w:pPr>
      <w:r w:rsidRPr="00B32906">
        <w:rPr>
          <w:b/>
          <w:sz w:val="22"/>
          <w:szCs w:val="22"/>
        </w:rPr>
        <w:t>КОМИТЕТ ТРОИЦКОГО РАЙОНА АЛТАЙСКОГО КРАЯ ПО СОЦИАЛЬНОЙ ПОЛИТИКЕ</w:t>
      </w:r>
    </w:p>
    <w:p w:rsidR="006F42D2" w:rsidRDefault="006F42D2" w:rsidP="006A1737"/>
    <w:p w:rsidR="006F42D2" w:rsidRPr="00C1436C" w:rsidRDefault="006F42D2" w:rsidP="006A1737">
      <w:pPr>
        <w:rPr>
          <w:b/>
        </w:rPr>
      </w:pPr>
      <w:proofErr w:type="gramStart"/>
      <w:r w:rsidRPr="00C1436C">
        <w:rPr>
          <w:b/>
        </w:rPr>
        <w:t>П</w:t>
      </w:r>
      <w:proofErr w:type="gramEnd"/>
      <w:r w:rsidRPr="00C1436C">
        <w:rPr>
          <w:b/>
        </w:rPr>
        <w:t xml:space="preserve">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68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6F42D2" w:rsidTr="006A1737">
        <w:tc>
          <w:tcPr>
            <w:tcW w:w="1868" w:type="dxa"/>
          </w:tcPr>
          <w:p w:rsidR="006F42D2" w:rsidRDefault="00D30B1D">
            <w:r>
              <w:t>26.12.2022</w:t>
            </w:r>
            <w:bookmarkStart w:id="0" w:name="_GoBack"/>
            <w:bookmarkEnd w:id="0"/>
          </w:p>
        </w:tc>
        <w:tc>
          <w:tcPr>
            <w:tcW w:w="934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>
            <w:r>
              <w:t>№</w:t>
            </w:r>
            <w:r w:rsidR="00D30B1D">
              <w:t>456</w:t>
            </w:r>
          </w:p>
        </w:tc>
        <w:tc>
          <w:tcPr>
            <w:tcW w:w="935" w:type="dxa"/>
          </w:tcPr>
          <w:p w:rsidR="006F42D2" w:rsidRDefault="006F42D2"/>
        </w:tc>
      </w:tr>
    </w:tbl>
    <w:p w:rsidR="006F42D2" w:rsidRDefault="006F42D2" w:rsidP="006A1737">
      <w:r>
        <w:t xml:space="preserve">с. Троицкое </w:t>
      </w:r>
    </w:p>
    <w:p w:rsidR="006F42D2" w:rsidRDefault="006F42D2" w:rsidP="006A1737">
      <w:pPr>
        <w:jc w:val="left"/>
        <w:rPr>
          <w:sz w:val="20"/>
        </w:rPr>
      </w:pPr>
    </w:p>
    <w:p w:rsidR="006F42D2" w:rsidRDefault="006F42D2" w:rsidP="006A1737">
      <w:pPr>
        <w:jc w:val="left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6F42D2" w:rsidTr="006A1737">
        <w:tc>
          <w:tcPr>
            <w:tcW w:w="1980" w:type="dxa"/>
          </w:tcPr>
          <w:p w:rsidR="006F42D2" w:rsidRDefault="006F42D2"/>
        </w:tc>
        <w:tc>
          <w:tcPr>
            <w:tcW w:w="5386" w:type="dxa"/>
          </w:tcPr>
          <w:p w:rsidR="006F42D2" w:rsidRDefault="006F42D2" w:rsidP="007C3F39">
            <w:pPr>
              <w:jc w:val="both"/>
            </w:pPr>
            <w:r>
              <w:t xml:space="preserve">Об утверждении муниципального задания </w:t>
            </w:r>
            <w:r w:rsidR="007C3F39" w:rsidRPr="007C3F39">
              <w:rPr>
                <w:bCs/>
              </w:rPr>
              <w:t>МБ ФСУ Центр физической культуры и спорта Троицкого района</w:t>
            </w:r>
            <w:r w:rsidR="007C3F39">
              <w:rPr>
                <w:bCs/>
              </w:rPr>
              <w:t xml:space="preserve"> </w:t>
            </w:r>
            <w:r>
              <w:t>на 20</w:t>
            </w:r>
            <w:r w:rsidR="006C3690">
              <w:t>2</w:t>
            </w:r>
            <w:r w:rsidR="00D33069">
              <w:t>3</w:t>
            </w:r>
            <w:r w:rsidR="00EC32C9">
              <w:t xml:space="preserve"> </w:t>
            </w:r>
            <w:r>
              <w:t>год</w:t>
            </w:r>
          </w:p>
        </w:tc>
        <w:tc>
          <w:tcPr>
            <w:tcW w:w="1979" w:type="dxa"/>
          </w:tcPr>
          <w:p w:rsidR="006F42D2" w:rsidRDefault="006F42D2"/>
        </w:tc>
      </w:tr>
    </w:tbl>
    <w:p w:rsidR="006F42D2" w:rsidRDefault="006F42D2" w:rsidP="006A1737"/>
    <w:p w:rsidR="00C1436C" w:rsidRDefault="006F42D2" w:rsidP="00C1436C">
      <w:pPr>
        <w:jc w:val="both"/>
      </w:pPr>
      <w:r>
        <w:tab/>
      </w:r>
      <w:r w:rsidR="00C1436C">
        <w:t xml:space="preserve">В соответствии с разделом 1 Положения об условиях, порядке формирования и финансового обеспечения выполнения муниципального задания в отношении муниципальных учреждений Троицкого района, утвержденного постановлением Администрации Троицкого района Алтайского края от 14.07.2020 года № </w:t>
      </w:r>
      <w:r w:rsidR="00C1436C" w:rsidRPr="006A5625">
        <w:rPr>
          <w:rFonts w:eastAsia="Times New Roman"/>
          <w:lang w:eastAsia="ru-RU"/>
        </w:rPr>
        <w:t>426</w:t>
      </w:r>
      <w:r w:rsidR="00C1436C">
        <w:rPr>
          <w:rFonts w:eastAsia="Times New Roman"/>
          <w:lang w:eastAsia="ru-RU"/>
        </w:rPr>
        <w:t xml:space="preserve">, </w:t>
      </w:r>
    </w:p>
    <w:p w:rsidR="00C1436C" w:rsidRDefault="00C1436C" w:rsidP="00C1436C">
      <w:pPr>
        <w:jc w:val="both"/>
      </w:pPr>
    </w:p>
    <w:p w:rsidR="00C1436C" w:rsidRDefault="00C1436C" w:rsidP="00C1436C">
      <w:proofErr w:type="gramStart"/>
      <w:r>
        <w:t>п</w:t>
      </w:r>
      <w:proofErr w:type="gramEnd"/>
      <w:r>
        <w:t xml:space="preserve"> р и к а з ы в а ю:</w:t>
      </w:r>
    </w:p>
    <w:p w:rsidR="00C1436C" w:rsidRDefault="00C1436C" w:rsidP="00C1436C">
      <w:pPr>
        <w:jc w:val="both"/>
      </w:pPr>
    </w:p>
    <w:p w:rsidR="00C1436C" w:rsidRDefault="00C1436C" w:rsidP="00C1436C">
      <w:pPr>
        <w:jc w:val="both"/>
      </w:pPr>
      <w:r>
        <w:tab/>
        <w:t xml:space="preserve">1. Утвердить муниципальное задание </w:t>
      </w:r>
      <w:r w:rsidR="007C3F39" w:rsidRPr="007C3F39">
        <w:t xml:space="preserve">МБ ФСУ Центр физической культуры и спорта Троицкого района </w:t>
      </w:r>
      <w:r>
        <w:t>на 202</w:t>
      </w:r>
      <w:r w:rsidR="00D33069">
        <w:t>3</w:t>
      </w:r>
      <w:r>
        <w:t xml:space="preserve"> год (прилагается).</w:t>
      </w:r>
    </w:p>
    <w:p w:rsidR="00C1436C" w:rsidRDefault="00C1436C" w:rsidP="00C1436C">
      <w:pPr>
        <w:ind w:firstLine="708"/>
        <w:jc w:val="both"/>
      </w:pPr>
      <w:r>
        <w:t>2. Опубликовать настоящий приказ на официальном сайте Комитета по социальной политике Троицкого района Алтайского края.</w:t>
      </w:r>
    </w:p>
    <w:p w:rsidR="00AD63D6" w:rsidRPr="00E567A9" w:rsidRDefault="00C1436C" w:rsidP="00AD63D6">
      <w:pPr>
        <w:jc w:val="both"/>
      </w:pPr>
      <w:r>
        <w:tab/>
        <w:t xml:space="preserve">3. Контроль за исполнением настоящего </w:t>
      </w:r>
      <w:r w:rsidR="00A23C33">
        <w:t xml:space="preserve">приказа </w:t>
      </w:r>
      <w:r w:rsidR="00EC32C9">
        <w:t>возложить на</w:t>
      </w:r>
      <w:r w:rsidR="00390611">
        <w:t xml:space="preserve"> </w:t>
      </w:r>
      <w:r w:rsidR="00AD63D6">
        <w:t xml:space="preserve">Контроль за исполнением настоящего приказа возложить </w:t>
      </w:r>
      <w:proofErr w:type="gramStart"/>
      <w:r w:rsidR="00AD63D6">
        <w:t>на</w:t>
      </w:r>
      <w:proofErr w:type="gramEnd"/>
      <w:r w:rsidR="00AD63D6">
        <w:t xml:space="preserve"> </w:t>
      </w:r>
      <w:r w:rsidR="00AD63D6" w:rsidRPr="007C3F39">
        <w:rPr>
          <w:color w:val="FF0000"/>
        </w:rPr>
        <w:t xml:space="preserve"> </w:t>
      </w:r>
      <w:r w:rsidR="00494CD5">
        <w:t xml:space="preserve">и. </w:t>
      </w:r>
      <w:proofErr w:type="gramStart"/>
      <w:r w:rsidR="00494CD5">
        <w:t>о</w:t>
      </w:r>
      <w:proofErr w:type="gramEnd"/>
      <w:r w:rsidR="00494CD5">
        <w:t xml:space="preserve">. </w:t>
      </w:r>
      <w:r w:rsidR="00AD63D6" w:rsidRPr="00E567A9">
        <w:t>начальника отдела по спорту</w:t>
      </w:r>
      <w:r w:rsidR="00494CD5">
        <w:t xml:space="preserve"> и делам молодежи </w:t>
      </w:r>
      <w:r w:rsidR="00AD63D6" w:rsidRPr="00E567A9">
        <w:t xml:space="preserve"> Комитета Троицкого района Алтайского края по социальной политике </w:t>
      </w:r>
      <w:proofErr w:type="spellStart"/>
      <w:r w:rsidR="00AD63D6" w:rsidRPr="00E567A9">
        <w:t>Драничникова</w:t>
      </w:r>
      <w:proofErr w:type="spellEnd"/>
      <w:r w:rsidR="00AD63D6" w:rsidRPr="00E567A9">
        <w:t xml:space="preserve"> Е.В.</w:t>
      </w:r>
    </w:p>
    <w:p w:rsidR="006F42D2" w:rsidRDefault="006F42D2" w:rsidP="00C1436C">
      <w:pPr>
        <w:jc w:val="both"/>
      </w:pPr>
    </w:p>
    <w:p w:rsidR="007E1D8D" w:rsidRDefault="007E1D8D" w:rsidP="006A1737">
      <w:pPr>
        <w:jc w:val="both"/>
      </w:pPr>
    </w:p>
    <w:p w:rsidR="00690F6A" w:rsidRDefault="00690F6A" w:rsidP="006A1737">
      <w:pPr>
        <w:jc w:val="both"/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3794"/>
        <w:gridCol w:w="2541"/>
        <w:gridCol w:w="3160"/>
      </w:tblGrid>
      <w:tr w:rsidR="006F42D2" w:rsidTr="00690F6A">
        <w:trPr>
          <w:jc w:val="center"/>
        </w:trPr>
        <w:tc>
          <w:tcPr>
            <w:tcW w:w="3794" w:type="dxa"/>
            <w:vAlign w:val="center"/>
          </w:tcPr>
          <w:p w:rsidR="006F42D2" w:rsidRDefault="006F42D2" w:rsidP="00690F6A">
            <w:pPr>
              <w:jc w:val="both"/>
            </w:pPr>
          </w:p>
          <w:p w:rsidR="00690F6A" w:rsidRDefault="00D33069" w:rsidP="00D33069">
            <w:pPr>
              <w:jc w:val="both"/>
            </w:pPr>
            <w:r>
              <w:t>П</w:t>
            </w:r>
            <w:r w:rsidR="00690F6A">
              <w:t>редседател</w:t>
            </w:r>
            <w:r>
              <w:t>ь</w:t>
            </w:r>
            <w:r w:rsidR="00690F6A">
              <w:t xml:space="preserve"> Комитета</w:t>
            </w:r>
          </w:p>
        </w:tc>
        <w:tc>
          <w:tcPr>
            <w:tcW w:w="2541" w:type="dxa"/>
            <w:vAlign w:val="center"/>
          </w:tcPr>
          <w:p w:rsidR="006F42D2" w:rsidRDefault="006F42D2"/>
        </w:tc>
        <w:tc>
          <w:tcPr>
            <w:tcW w:w="3160" w:type="dxa"/>
            <w:vAlign w:val="center"/>
          </w:tcPr>
          <w:p w:rsidR="00690F6A" w:rsidRDefault="00690F6A"/>
          <w:p w:rsidR="006F42D2" w:rsidRDefault="007E1D8D">
            <w:r>
              <w:t xml:space="preserve">                   </w:t>
            </w:r>
            <w:r w:rsidR="00690F6A">
              <w:t>А.В. Пестова</w:t>
            </w:r>
          </w:p>
        </w:tc>
      </w:tr>
    </w:tbl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C1436C" w:rsidRDefault="00C1436C" w:rsidP="00F14BC5">
      <w:pPr>
        <w:jc w:val="left"/>
        <w:rPr>
          <w:sz w:val="20"/>
        </w:rPr>
      </w:pPr>
    </w:p>
    <w:p w:rsidR="00C1436C" w:rsidRDefault="00C1436C" w:rsidP="00F14BC5">
      <w:pPr>
        <w:jc w:val="left"/>
        <w:rPr>
          <w:sz w:val="20"/>
        </w:rPr>
      </w:pPr>
    </w:p>
    <w:p w:rsidR="00C1436C" w:rsidRPr="00AD63D6" w:rsidRDefault="00AD63D6" w:rsidP="00F14BC5">
      <w:pPr>
        <w:jc w:val="left"/>
        <w:rPr>
          <w:sz w:val="20"/>
        </w:rPr>
      </w:pPr>
      <w:proofErr w:type="spellStart"/>
      <w:proofErr w:type="gramStart"/>
      <w:r w:rsidRPr="00AD63D6">
        <w:rPr>
          <w:sz w:val="20"/>
        </w:rPr>
        <w:t>Исп</w:t>
      </w:r>
      <w:proofErr w:type="spellEnd"/>
      <w:proofErr w:type="gramEnd"/>
      <w:r w:rsidRPr="00AD63D6">
        <w:rPr>
          <w:sz w:val="20"/>
        </w:rPr>
        <w:t xml:space="preserve"> </w:t>
      </w:r>
      <w:proofErr w:type="spellStart"/>
      <w:r w:rsidRPr="00AD63D6">
        <w:rPr>
          <w:sz w:val="20"/>
        </w:rPr>
        <w:t>Драничников</w:t>
      </w:r>
      <w:proofErr w:type="spellEnd"/>
      <w:r w:rsidRPr="00AD63D6">
        <w:rPr>
          <w:sz w:val="20"/>
        </w:rPr>
        <w:t xml:space="preserve"> Е.В.</w:t>
      </w:r>
    </w:p>
    <w:p w:rsidR="003F3270" w:rsidRPr="00AD63D6" w:rsidRDefault="003F3270" w:rsidP="00F14BC5">
      <w:pPr>
        <w:jc w:val="left"/>
        <w:rPr>
          <w:sz w:val="20"/>
        </w:rPr>
      </w:pPr>
    </w:p>
    <w:p w:rsidR="003F3270" w:rsidRDefault="003F3270" w:rsidP="00F14BC5">
      <w:pPr>
        <w:jc w:val="left"/>
        <w:rPr>
          <w:sz w:val="20"/>
        </w:rPr>
      </w:pPr>
    </w:p>
    <w:p w:rsidR="003F3270" w:rsidRDefault="003F3270" w:rsidP="00F14BC5">
      <w:pPr>
        <w:jc w:val="left"/>
        <w:rPr>
          <w:sz w:val="20"/>
        </w:rPr>
        <w:sectPr w:rsidR="003F3270" w:rsidSect="001F4B66">
          <w:pgSz w:w="11906" w:h="16838"/>
          <w:pgMar w:top="1134" w:right="926" w:bottom="1134" w:left="1701" w:header="708" w:footer="708" w:gutter="0"/>
          <w:cols w:space="708"/>
          <w:docGrid w:linePitch="360"/>
        </w:sectPr>
      </w:pPr>
    </w:p>
    <w:p w:rsidR="007C3F39" w:rsidRPr="007C3F39" w:rsidRDefault="007C3F39" w:rsidP="007C3F39">
      <w:pPr>
        <w:jc w:val="left"/>
        <w:rPr>
          <w:sz w:val="24"/>
          <w:szCs w:val="24"/>
        </w:rPr>
      </w:pPr>
    </w:p>
    <w:p w:rsidR="007C3F39" w:rsidRPr="007C3F39" w:rsidRDefault="007C3F39" w:rsidP="007C3F39">
      <w:pPr>
        <w:jc w:val="left"/>
      </w:pPr>
    </w:p>
    <w:p w:rsidR="007C3F39" w:rsidRPr="007C3F39" w:rsidRDefault="007C3F39" w:rsidP="007C3F39">
      <w:pPr>
        <w:jc w:val="left"/>
      </w:pPr>
    </w:p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7C3F39" w:rsidRPr="007C3F39" w:rsidTr="00596374">
        <w:tc>
          <w:tcPr>
            <w:tcW w:w="4330" w:type="dxa"/>
            <w:hideMark/>
          </w:tcPr>
          <w:p w:rsidR="007C3F39" w:rsidRPr="007C3F39" w:rsidRDefault="007C3F39" w:rsidP="007C3F39">
            <w:pPr>
              <w:jc w:val="left"/>
            </w:pPr>
            <w:r w:rsidRPr="007C3F39">
              <w:t xml:space="preserve">УТВЕРЖДЕНО: </w:t>
            </w:r>
          </w:p>
          <w:p w:rsidR="007C3F39" w:rsidRPr="007C3F39" w:rsidRDefault="007C3F39" w:rsidP="007C3F39">
            <w:pPr>
              <w:jc w:val="left"/>
            </w:pPr>
            <w:r w:rsidRPr="007C3F39">
              <w:t xml:space="preserve">Приказом Комитета Троицкого района Алтайского края по социальной политике </w:t>
            </w:r>
          </w:p>
          <w:p w:rsidR="007C3F39" w:rsidRPr="007C3F39" w:rsidRDefault="007C3F39" w:rsidP="007C3F39">
            <w:pPr>
              <w:jc w:val="left"/>
            </w:pPr>
            <w:r w:rsidRPr="007C3F39">
              <w:t>от ____________ №_____</w:t>
            </w:r>
          </w:p>
        </w:tc>
      </w:tr>
    </w:tbl>
    <w:p w:rsidR="007C3F39" w:rsidRPr="007C3F39" w:rsidRDefault="007C3F39" w:rsidP="007C3F39">
      <w:pPr>
        <w:jc w:val="left"/>
      </w:pPr>
    </w:p>
    <w:p w:rsidR="007C3F39" w:rsidRPr="007C3F39" w:rsidRDefault="007C3F39" w:rsidP="007C3F39">
      <w:pPr>
        <w:jc w:val="left"/>
      </w:pPr>
    </w:p>
    <w:p w:rsidR="007C3F39" w:rsidRPr="007C3F39" w:rsidRDefault="007C3F39" w:rsidP="007C3F39"/>
    <w:p w:rsidR="007C3F39" w:rsidRPr="007C3F39" w:rsidRDefault="007C3F39" w:rsidP="007C3F39"/>
    <w:p w:rsidR="007C3F39" w:rsidRPr="007C3F39" w:rsidRDefault="007C3F39" w:rsidP="007C3F39"/>
    <w:p w:rsidR="007C3F39" w:rsidRPr="007C3F39" w:rsidRDefault="007C3F39" w:rsidP="007C3F39">
      <w:r w:rsidRPr="007C3F39">
        <w:t>МУНИЦИПАЛЬНОЕ ЗАДАНИЕ</w:t>
      </w:r>
    </w:p>
    <w:p w:rsidR="007C3F39" w:rsidRPr="007C3F39" w:rsidRDefault="007C3F39" w:rsidP="007C3F39"/>
    <w:p w:rsidR="007C3F39" w:rsidRPr="007C3F39" w:rsidRDefault="007C3F39" w:rsidP="007C3F39">
      <w:pPr>
        <w:spacing w:line="360" w:lineRule="auto"/>
      </w:pPr>
      <w:r w:rsidRPr="007C3F39">
        <w:t>МБ ФСУ «Центр физической культуры и спорта» Троицкого района</w:t>
      </w:r>
    </w:p>
    <w:p w:rsidR="007C3F39" w:rsidRPr="007C3F39" w:rsidRDefault="007C3F39" w:rsidP="007C3F39">
      <w:pPr>
        <w:spacing w:line="360" w:lineRule="auto"/>
      </w:pPr>
      <w:r w:rsidRPr="007C3F39">
        <w:t>на 2023 год и плановый период 2024 и 2025 годов</w:t>
      </w:r>
    </w:p>
    <w:p w:rsidR="007C3F39" w:rsidRPr="007C3F39" w:rsidRDefault="007C3F39" w:rsidP="007C3F39"/>
    <w:p w:rsidR="007C3F39" w:rsidRPr="007C3F39" w:rsidRDefault="007C3F39" w:rsidP="007C3F39"/>
    <w:p w:rsidR="007C3F39" w:rsidRPr="007C3F39" w:rsidRDefault="007C3F39" w:rsidP="007C3F39"/>
    <w:p w:rsidR="007C3F39" w:rsidRPr="007C3F39" w:rsidRDefault="007C3F39" w:rsidP="007C3F39">
      <w:pPr>
        <w:rPr>
          <w:sz w:val="24"/>
          <w:szCs w:val="24"/>
        </w:rPr>
      </w:pPr>
    </w:p>
    <w:p w:rsidR="007C3F39" w:rsidRPr="007C3F39" w:rsidRDefault="007C3F39" w:rsidP="007C3F39">
      <w:pPr>
        <w:rPr>
          <w:sz w:val="24"/>
          <w:szCs w:val="24"/>
        </w:rPr>
      </w:pPr>
    </w:p>
    <w:p w:rsidR="007C3F39" w:rsidRPr="007C3F39" w:rsidRDefault="007C3F39" w:rsidP="007C3F39">
      <w:pPr>
        <w:rPr>
          <w:sz w:val="24"/>
          <w:szCs w:val="24"/>
        </w:rPr>
      </w:pPr>
    </w:p>
    <w:p w:rsidR="007C3F39" w:rsidRPr="007C3F39" w:rsidRDefault="007C3F39" w:rsidP="007C3F39">
      <w:pPr>
        <w:rPr>
          <w:sz w:val="24"/>
          <w:szCs w:val="24"/>
        </w:rPr>
      </w:pPr>
    </w:p>
    <w:p w:rsidR="007C3F39" w:rsidRPr="007C3F39" w:rsidRDefault="007C3F39" w:rsidP="007C3F39">
      <w:pPr>
        <w:rPr>
          <w:sz w:val="24"/>
          <w:szCs w:val="24"/>
        </w:rPr>
      </w:pPr>
    </w:p>
    <w:p w:rsidR="007C3F39" w:rsidRPr="007C3F39" w:rsidRDefault="007C3F39" w:rsidP="007C3F39">
      <w:pPr>
        <w:rPr>
          <w:sz w:val="24"/>
          <w:szCs w:val="24"/>
        </w:rPr>
      </w:pPr>
    </w:p>
    <w:p w:rsidR="007C3F39" w:rsidRPr="007C3F39" w:rsidRDefault="007C3F39" w:rsidP="007C3F39">
      <w:pPr>
        <w:jc w:val="left"/>
        <w:rPr>
          <w:sz w:val="24"/>
          <w:szCs w:val="24"/>
        </w:rPr>
      </w:pPr>
    </w:p>
    <w:p w:rsidR="007C3F39" w:rsidRPr="007C3F39" w:rsidRDefault="007C3F39" w:rsidP="007C3F39">
      <w:pPr>
        <w:rPr>
          <w:sz w:val="24"/>
          <w:szCs w:val="24"/>
        </w:rPr>
      </w:pPr>
    </w:p>
    <w:p w:rsidR="007C3F39" w:rsidRPr="007C3F39" w:rsidRDefault="007C3F39" w:rsidP="007C3F39">
      <w:pPr>
        <w:rPr>
          <w:sz w:val="24"/>
          <w:szCs w:val="24"/>
        </w:rPr>
      </w:pPr>
    </w:p>
    <w:p w:rsidR="007C3F39" w:rsidRPr="007C3F39" w:rsidRDefault="007C3F39" w:rsidP="007C3F39">
      <w:pPr>
        <w:rPr>
          <w:sz w:val="24"/>
          <w:szCs w:val="24"/>
        </w:rPr>
      </w:pPr>
    </w:p>
    <w:p w:rsidR="007C3F39" w:rsidRPr="007C3F39" w:rsidRDefault="007C3F39" w:rsidP="007C3F39">
      <w:pPr>
        <w:rPr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0"/>
        <w:gridCol w:w="10220"/>
      </w:tblGrid>
      <w:tr w:rsidR="007C3F39" w:rsidRPr="007C3F39" w:rsidTr="00596374">
        <w:tc>
          <w:tcPr>
            <w:tcW w:w="1500" w:type="pct"/>
            <w:hideMark/>
          </w:tcPr>
          <w:p w:rsidR="007C3F39" w:rsidRPr="007C3F39" w:rsidRDefault="007C3F39" w:rsidP="007C3F39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7C3F39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Полное наименование учреждения  </w:t>
            </w:r>
          </w:p>
        </w:tc>
        <w:tc>
          <w:tcPr>
            <w:tcW w:w="3500" w:type="pct"/>
            <w:vAlign w:val="center"/>
            <w:hideMark/>
          </w:tcPr>
          <w:p w:rsidR="007C3F39" w:rsidRPr="007C3F39" w:rsidRDefault="007C3F39" w:rsidP="007C3F39">
            <w:pPr>
              <w:jc w:val="left"/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  <w:r w:rsidRPr="007C3F39">
              <w:rPr>
                <w:sz w:val="24"/>
                <w:szCs w:val="24"/>
                <w:u w:val="single"/>
              </w:rPr>
              <w:t>Муниципальное бюджетное физкультурно-спортивное учреждение «Центр физической культуры и спорта» Троицкого района</w:t>
            </w:r>
          </w:p>
        </w:tc>
      </w:tr>
      <w:tr w:rsidR="007C3F39" w:rsidRPr="007C3F39" w:rsidTr="00596374">
        <w:tc>
          <w:tcPr>
            <w:tcW w:w="1500" w:type="pct"/>
            <w:vAlign w:val="center"/>
            <w:hideMark/>
          </w:tcPr>
          <w:p w:rsidR="007C3F39" w:rsidRPr="007C3F39" w:rsidRDefault="007C3F39" w:rsidP="007C3F39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7C3F39">
              <w:rPr>
                <w:rFonts w:eastAsia="Times New Roman"/>
                <w:bCs/>
                <w:sz w:val="24"/>
                <w:szCs w:val="24"/>
                <w:lang w:eastAsia="ru-RU"/>
              </w:rPr>
              <w:t>Код учреждения</w:t>
            </w:r>
          </w:p>
        </w:tc>
        <w:tc>
          <w:tcPr>
            <w:tcW w:w="3500" w:type="pct"/>
            <w:vAlign w:val="center"/>
            <w:hideMark/>
          </w:tcPr>
          <w:p w:rsidR="007C3F39" w:rsidRPr="007C3F39" w:rsidRDefault="007C3F39" w:rsidP="007C3F39">
            <w:pPr>
              <w:jc w:val="left"/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  <w:r w:rsidRPr="007C3F39">
              <w:rPr>
                <w:rFonts w:eastAsia="Times New Roman"/>
                <w:sz w:val="24"/>
                <w:szCs w:val="24"/>
                <w:u w:val="single"/>
                <w:lang w:eastAsia="ru-RU"/>
              </w:rPr>
              <w:t>11.Г42.0</w:t>
            </w:r>
          </w:p>
        </w:tc>
      </w:tr>
      <w:tr w:rsidR="007C3F39" w:rsidRPr="007C3F39" w:rsidTr="00596374">
        <w:tc>
          <w:tcPr>
            <w:tcW w:w="1500" w:type="pct"/>
            <w:vAlign w:val="center"/>
            <w:hideMark/>
          </w:tcPr>
          <w:p w:rsidR="007C3F39" w:rsidRPr="007C3F39" w:rsidRDefault="007C3F39" w:rsidP="007C3F39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7C3F39">
              <w:rPr>
                <w:rFonts w:eastAsia="Times New Roman"/>
                <w:bCs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3500" w:type="pct"/>
            <w:vAlign w:val="center"/>
            <w:hideMark/>
          </w:tcPr>
          <w:p w:rsidR="007C3F39" w:rsidRPr="007C3F39" w:rsidRDefault="007C3F39" w:rsidP="007C3F39">
            <w:pPr>
              <w:jc w:val="left"/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  <w:r w:rsidRPr="007C3F39">
              <w:rPr>
                <w:sz w:val="24"/>
                <w:szCs w:val="24"/>
                <w:u w:val="single"/>
              </w:rPr>
              <w:t>2281004650</w:t>
            </w:r>
          </w:p>
        </w:tc>
      </w:tr>
      <w:tr w:rsidR="007C3F39" w:rsidRPr="007C3F39" w:rsidTr="00596374">
        <w:tc>
          <w:tcPr>
            <w:tcW w:w="1500" w:type="pct"/>
            <w:vAlign w:val="center"/>
            <w:hideMark/>
          </w:tcPr>
          <w:p w:rsidR="007C3F39" w:rsidRPr="007C3F39" w:rsidRDefault="007C3F39" w:rsidP="007C3F39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7C3F39">
              <w:rPr>
                <w:rFonts w:eastAsia="Times New Roman"/>
                <w:bCs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3500" w:type="pct"/>
            <w:vAlign w:val="center"/>
            <w:hideMark/>
          </w:tcPr>
          <w:p w:rsidR="007C3F39" w:rsidRPr="007C3F39" w:rsidRDefault="007C3F39" w:rsidP="007C3F39">
            <w:pPr>
              <w:jc w:val="left"/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  <w:r w:rsidRPr="007C3F39">
              <w:rPr>
                <w:sz w:val="24"/>
                <w:szCs w:val="24"/>
                <w:u w:val="single"/>
              </w:rPr>
              <w:t>228101001</w:t>
            </w:r>
          </w:p>
        </w:tc>
      </w:tr>
    </w:tbl>
    <w:p w:rsidR="007C3F39" w:rsidRPr="007C3F39" w:rsidRDefault="007C3F39" w:rsidP="007C3F39">
      <w:pPr>
        <w:jc w:val="left"/>
        <w:rPr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83"/>
        <w:gridCol w:w="1917"/>
      </w:tblGrid>
      <w:tr w:rsidR="007C3F39" w:rsidRPr="007C3F39" w:rsidTr="00596374">
        <w:tc>
          <w:tcPr>
            <w:tcW w:w="0" w:type="auto"/>
            <w:gridSpan w:val="2"/>
            <w:vAlign w:val="center"/>
            <w:hideMark/>
          </w:tcPr>
          <w:p w:rsidR="007C3F39" w:rsidRPr="007C3F39" w:rsidRDefault="007C3F39" w:rsidP="007C3F39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7C3F39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Сведения о финансовом периоде, на который установлено государственное (муниципальное) задание </w:t>
            </w:r>
          </w:p>
        </w:tc>
      </w:tr>
      <w:tr w:rsidR="007C3F39" w:rsidRPr="007C3F39" w:rsidTr="00596374">
        <w:tc>
          <w:tcPr>
            <w:tcW w:w="0" w:type="auto"/>
            <w:vAlign w:val="center"/>
            <w:hideMark/>
          </w:tcPr>
          <w:p w:rsidR="007C3F39" w:rsidRPr="007C3F39" w:rsidRDefault="007C3F39" w:rsidP="007C3F39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7C3F39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Год, на который установлено государственное (муниципальное) задание </w:t>
            </w:r>
          </w:p>
        </w:tc>
        <w:tc>
          <w:tcPr>
            <w:tcW w:w="0" w:type="auto"/>
            <w:vAlign w:val="center"/>
            <w:hideMark/>
          </w:tcPr>
          <w:p w:rsidR="007C3F39" w:rsidRPr="007C3F39" w:rsidRDefault="007C3F39" w:rsidP="007C3F39">
            <w:pPr>
              <w:jc w:val="left"/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  <w:r w:rsidRPr="007C3F39">
              <w:rPr>
                <w:rFonts w:eastAsia="Times New Roman"/>
                <w:sz w:val="24"/>
                <w:szCs w:val="24"/>
                <w:u w:val="single"/>
                <w:lang w:eastAsia="ru-RU"/>
              </w:rPr>
              <w:t>2023</w:t>
            </w:r>
          </w:p>
        </w:tc>
      </w:tr>
      <w:tr w:rsidR="007C3F39" w:rsidRPr="007C3F39" w:rsidTr="00596374">
        <w:tc>
          <w:tcPr>
            <w:tcW w:w="0" w:type="auto"/>
            <w:vAlign w:val="center"/>
            <w:hideMark/>
          </w:tcPr>
          <w:p w:rsidR="007C3F39" w:rsidRPr="007C3F39" w:rsidRDefault="007C3F39" w:rsidP="007C3F39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7C3F39">
              <w:rPr>
                <w:rFonts w:eastAsia="Times New Roman"/>
                <w:bCs/>
                <w:sz w:val="24"/>
                <w:szCs w:val="24"/>
                <w:lang w:eastAsia="ru-RU"/>
              </w:rPr>
              <w:t>Плановый период</w:t>
            </w:r>
          </w:p>
        </w:tc>
        <w:tc>
          <w:tcPr>
            <w:tcW w:w="0" w:type="auto"/>
            <w:vAlign w:val="center"/>
            <w:hideMark/>
          </w:tcPr>
          <w:p w:rsidR="007C3F39" w:rsidRPr="007C3F39" w:rsidRDefault="007C3F39" w:rsidP="007C3F39">
            <w:pPr>
              <w:jc w:val="left"/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  <w:r w:rsidRPr="007C3F39">
              <w:rPr>
                <w:rFonts w:eastAsia="Times New Roman"/>
                <w:sz w:val="24"/>
                <w:szCs w:val="24"/>
                <w:u w:val="single"/>
                <w:lang w:eastAsia="ru-RU"/>
              </w:rPr>
              <w:t>2024 -2025</w:t>
            </w:r>
          </w:p>
        </w:tc>
      </w:tr>
    </w:tbl>
    <w:p w:rsidR="007C3F39" w:rsidRPr="007C3F39" w:rsidRDefault="007C3F39" w:rsidP="007C3F39">
      <w:pPr>
        <w:jc w:val="left"/>
        <w:rPr>
          <w:rFonts w:eastAsia="Times New Roman"/>
          <w:vanish/>
          <w:sz w:val="24"/>
          <w:szCs w:val="24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87"/>
        <w:gridCol w:w="113"/>
      </w:tblGrid>
      <w:tr w:rsidR="007C3F39" w:rsidRPr="007C3F39" w:rsidTr="00596374">
        <w:tc>
          <w:tcPr>
            <w:tcW w:w="0" w:type="auto"/>
            <w:vAlign w:val="center"/>
            <w:hideMark/>
          </w:tcPr>
          <w:p w:rsidR="007C3F39" w:rsidRPr="007C3F39" w:rsidRDefault="007C3F39" w:rsidP="007C3F39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7C3F39">
              <w:rPr>
                <w:rFonts w:eastAsia="Times New Roman"/>
                <w:sz w:val="24"/>
                <w:szCs w:val="24"/>
                <w:lang w:eastAsia="ru-RU"/>
              </w:rPr>
              <w:t>Номер государственного задания</w:t>
            </w:r>
          </w:p>
        </w:tc>
        <w:tc>
          <w:tcPr>
            <w:tcW w:w="0" w:type="auto"/>
            <w:vAlign w:val="center"/>
            <w:hideMark/>
          </w:tcPr>
          <w:p w:rsidR="007C3F39" w:rsidRPr="007C3F39" w:rsidRDefault="007C3F39" w:rsidP="007C3F39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7C3F39" w:rsidRPr="007C3F39" w:rsidTr="00596374">
        <w:tc>
          <w:tcPr>
            <w:tcW w:w="0" w:type="auto"/>
            <w:vAlign w:val="center"/>
            <w:hideMark/>
          </w:tcPr>
          <w:p w:rsidR="007C3F39" w:rsidRPr="007C3F39" w:rsidRDefault="007C3F39" w:rsidP="00AD63D6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7C3F39">
              <w:rPr>
                <w:rFonts w:eastAsia="Times New Roman"/>
                <w:sz w:val="24"/>
                <w:szCs w:val="24"/>
                <w:lang w:eastAsia="ru-RU"/>
              </w:rPr>
              <w:t xml:space="preserve">Дата утверждения государственного задания </w:t>
            </w:r>
          </w:p>
        </w:tc>
        <w:tc>
          <w:tcPr>
            <w:tcW w:w="0" w:type="auto"/>
            <w:vAlign w:val="center"/>
            <w:hideMark/>
          </w:tcPr>
          <w:p w:rsidR="007C3F39" w:rsidRPr="007C3F39" w:rsidRDefault="007C3F39" w:rsidP="007C3F39">
            <w:pPr>
              <w:jc w:val="left"/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</w:p>
        </w:tc>
      </w:tr>
    </w:tbl>
    <w:p w:rsidR="007C3F39" w:rsidRPr="007C3F39" w:rsidRDefault="007C3F39" w:rsidP="007C3F39">
      <w:pPr>
        <w:jc w:val="left"/>
        <w:rPr>
          <w:rFonts w:eastAsia="Times New Roman"/>
          <w:vanish/>
          <w:sz w:val="24"/>
          <w:szCs w:val="24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0"/>
        <w:gridCol w:w="11680"/>
      </w:tblGrid>
      <w:tr w:rsidR="007C3F39" w:rsidRPr="007C3F39" w:rsidTr="00596374">
        <w:tc>
          <w:tcPr>
            <w:tcW w:w="0" w:type="auto"/>
            <w:gridSpan w:val="2"/>
            <w:vAlign w:val="center"/>
            <w:hideMark/>
          </w:tcPr>
          <w:p w:rsidR="007C3F39" w:rsidRPr="007C3F39" w:rsidRDefault="007C3F39" w:rsidP="007C3F39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7C3F39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Уполномоченное лицо, </w:t>
            </w:r>
            <w:proofErr w:type="gramStart"/>
            <w:r w:rsidRPr="007C3F39">
              <w:rPr>
                <w:rFonts w:eastAsia="Times New Roman"/>
                <w:bCs/>
                <w:sz w:val="24"/>
                <w:szCs w:val="24"/>
                <w:lang w:eastAsia="ru-RU"/>
              </w:rPr>
              <w:t>утвердившего</w:t>
            </w:r>
            <w:proofErr w:type="gramEnd"/>
            <w:r w:rsidRPr="007C3F39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государственное задание</w:t>
            </w:r>
          </w:p>
        </w:tc>
      </w:tr>
      <w:tr w:rsidR="007C3F39" w:rsidRPr="007C3F39" w:rsidTr="00596374">
        <w:tc>
          <w:tcPr>
            <w:tcW w:w="1000" w:type="pct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7C3F39" w:rsidRPr="007C3F39" w:rsidRDefault="007C3F39" w:rsidP="007C3F39">
            <w:pPr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C3F39">
              <w:rPr>
                <w:rFonts w:eastAsia="Times New Roman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0" w:type="auto"/>
            <w:vAlign w:val="center"/>
          </w:tcPr>
          <w:p w:rsidR="007C3F39" w:rsidRPr="007C3F39" w:rsidRDefault="007C3F39" w:rsidP="007C3F39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7C3F39">
              <w:rPr>
                <w:rFonts w:eastAsia="Times New Roman"/>
                <w:sz w:val="24"/>
                <w:szCs w:val="24"/>
                <w:lang w:eastAsia="ru-RU"/>
              </w:rPr>
              <w:t>Пестова</w:t>
            </w:r>
          </w:p>
        </w:tc>
      </w:tr>
      <w:tr w:rsidR="007C3F39" w:rsidRPr="007C3F39" w:rsidTr="00596374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7C3F39" w:rsidRPr="007C3F39" w:rsidRDefault="007C3F39" w:rsidP="007C3F39">
            <w:pPr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C3F39">
              <w:rPr>
                <w:rFonts w:eastAsia="Times New Roman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0" w:type="auto"/>
            <w:vAlign w:val="center"/>
          </w:tcPr>
          <w:p w:rsidR="007C3F39" w:rsidRPr="007C3F39" w:rsidRDefault="007C3F39" w:rsidP="007C3F39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7C3F39">
              <w:rPr>
                <w:rFonts w:eastAsia="Times New Roman"/>
                <w:sz w:val="24"/>
                <w:szCs w:val="24"/>
                <w:lang w:eastAsia="ru-RU"/>
              </w:rPr>
              <w:t>Алёна</w:t>
            </w:r>
          </w:p>
        </w:tc>
      </w:tr>
      <w:tr w:rsidR="007C3F39" w:rsidRPr="007C3F39" w:rsidTr="00596374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7C3F39" w:rsidRPr="007C3F39" w:rsidRDefault="007C3F39" w:rsidP="007C3F39">
            <w:pPr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C3F39">
              <w:rPr>
                <w:rFonts w:eastAsia="Times New Roman"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0" w:type="auto"/>
            <w:vAlign w:val="center"/>
          </w:tcPr>
          <w:p w:rsidR="007C3F39" w:rsidRPr="007C3F39" w:rsidRDefault="007C3F39" w:rsidP="007C3F39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7C3F39">
              <w:rPr>
                <w:rFonts w:eastAsia="Times New Roman"/>
                <w:sz w:val="24"/>
                <w:szCs w:val="24"/>
                <w:lang w:eastAsia="ru-RU"/>
              </w:rPr>
              <w:t>Васильевна</w:t>
            </w:r>
          </w:p>
        </w:tc>
      </w:tr>
      <w:tr w:rsidR="007C3F39" w:rsidRPr="007C3F39" w:rsidTr="00596374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7C3F39" w:rsidRPr="007C3F39" w:rsidRDefault="007C3F39" w:rsidP="007C3F39">
            <w:pPr>
              <w:jc w:val="right"/>
              <w:rPr>
                <w:rFonts w:eastAsia="Times New Roman"/>
                <w:sz w:val="24"/>
                <w:szCs w:val="24"/>
                <w:lang w:eastAsia="ru-RU"/>
              </w:rPr>
            </w:pPr>
            <w:r w:rsidRPr="007C3F39">
              <w:rPr>
                <w:rFonts w:eastAsia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0" w:type="auto"/>
            <w:vAlign w:val="center"/>
            <w:hideMark/>
          </w:tcPr>
          <w:p w:rsidR="007C3F39" w:rsidRPr="007C3F39" w:rsidRDefault="00AD63D6" w:rsidP="007C3F39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председатель</w:t>
            </w:r>
            <w:r w:rsidR="007C3F39" w:rsidRPr="007C3F39">
              <w:rPr>
                <w:rFonts w:eastAsia="Times New Roman"/>
                <w:sz w:val="24"/>
                <w:szCs w:val="24"/>
                <w:lang w:eastAsia="ru-RU"/>
              </w:rPr>
              <w:t xml:space="preserve"> Комитета</w:t>
            </w:r>
          </w:p>
        </w:tc>
      </w:tr>
    </w:tbl>
    <w:p w:rsidR="007C3F39" w:rsidRPr="007C3F39" w:rsidRDefault="007C3F39" w:rsidP="007C3F39">
      <w:pPr>
        <w:jc w:val="left"/>
        <w:rPr>
          <w:sz w:val="24"/>
          <w:szCs w:val="24"/>
        </w:rPr>
      </w:pPr>
    </w:p>
    <w:p w:rsidR="007C3F39" w:rsidRPr="007C3F39" w:rsidRDefault="007C3F39" w:rsidP="007C3F39">
      <w:pPr>
        <w:jc w:val="left"/>
        <w:rPr>
          <w:sz w:val="24"/>
          <w:szCs w:val="24"/>
        </w:rPr>
      </w:pPr>
    </w:p>
    <w:p w:rsidR="007C3F39" w:rsidRPr="007C3F39" w:rsidRDefault="007C3F39" w:rsidP="007C3F39">
      <w:pPr>
        <w:jc w:val="left"/>
        <w:rPr>
          <w:sz w:val="24"/>
          <w:szCs w:val="24"/>
        </w:rPr>
      </w:pPr>
    </w:p>
    <w:p w:rsidR="007C3F39" w:rsidRPr="007C3F39" w:rsidRDefault="007C3F39" w:rsidP="007C3F39">
      <w:pPr>
        <w:jc w:val="left"/>
        <w:rPr>
          <w:sz w:val="24"/>
          <w:szCs w:val="24"/>
        </w:rPr>
      </w:pPr>
    </w:p>
    <w:p w:rsidR="007C3F39" w:rsidRPr="007C3F39" w:rsidRDefault="007C3F39" w:rsidP="007C3F39">
      <w:pPr>
        <w:jc w:val="left"/>
        <w:rPr>
          <w:sz w:val="24"/>
          <w:szCs w:val="24"/>
        </w:rPr>
      </w:pPr>
    </w:p>
    <w:p w:rsidR="007C3F39" w:rsidRPr="007C3F39" w:rsidRDefault="007C3F39" w:rsidP="007C3F39">
      <w:pPr>
        <w:jc w:val="left"/>
        <w:rPr>
          <w:sz w:val="24"/>
          <w:szCs w:val="24"/>
        </w:rPr>
      </w:pPr>
    </w:p>
    <w:p w:rsidR="007C3F39" w:rsidRPr="007C3F39" w:rsidRDefault="007C3F39" w:rsidP="007C3F39">
      <w:pPr>
        <w:jc w:val="left"/>
        <w:rPr>
          <w:sz w:val="24"/>
          <w:szCs w:val="24"/>
        </w:rPr>
      </w:pPr>
    </w:p>
    <w:p w:rsidR="007C3F39" w:rsidRPr="007C3F39" w:rsidRDefault="007C3F39" w:rsidP="007C3F39">
      <w:pPr>
        <w:jc w:val="left"/>
        <w:rPr>
          <w:sz w:val="24"/>
          <w:szCs w:val="24"/>
        </w:rPr>
      </w:pPr>
    </w:p>
    <w:p w:rsidR="007C3F39" w:rsidRPr="007C3F39" w:rsidRDefault="007C3F39" w:rsidP="007C3F39">
      <w:pPr>
        <w:jc w:val="left"/>
        <w:rPr>
          <w:sz w:val="24"/>
          <w:szCs w:val="24"/>
        </w:rPr>
      </w:pPr>
    </w:p>
    <w:p w:rsidR="007C3F39" w:rsidRPr="007C3F39" w:rsidRDefault="007C3F39" w:rsidP="007C3F39">
      <w:pPr>
        <w:jc w:val="left"/>
        <w:rPr>
          <w:sz w:val="24"/>
          <w:szCs w:val="24"/>
        </w:rPr>
      </w:pPr>
    </w:p>
    <w:p w:rsidR="007C3F39" w:rsidRPr="007C3F39" w:rsidRDefault="007C3F39" w:rsidP="007C3F39">
      <w:pPr>
        <w:jc w:val="left"/>
        <w:rPr>
          <w:sz w:val="24"/>
          <w:szCs w:val="24"/>
        </w:rPr>
      </w:pPr>
    </w:p>
    <w:p w:rsidR="007C3F39" w:rsidRPr="007C3F39" w:rsidRDefault="007C3F39" w:rsidP="007C3F39">
      <w:pPr>
        <w:jc w:val="left"/>
        <w:rPr>
          <w:sz w:val="24"/>
          <w:szCs w:val="24"/>
        </w:rPr>
      </w:pPr>
    </w:p>
    <w:p w:rsidR="007C3F39" w:rsidRPr="007C3F39" w:rsidRDefault="007C3F39" w:rsidP="007C3F39">
      <w:pPr>
        <w:jc w:val="left"/>
        <w:rPr>
          <w:sz w:val="24"/>
          <w:szCs w:val="24"/>
        </w:rPr>
      </w:pPr>
    </w:p>
    <w:p w:rsidR="007C3F39" w:rsidRPr="007C3F39" w:rsidRDefault="007C3F39" w:rsidP="007C3F39">
      <w:pPr>
        <w:spacing w:before="150"/>
        <w:rPr>
          <w:rFonts w:eastAsia="Times New Roman"/>
          <w:b/>
          <w:bCs/>
          <w:sz w:val="24"/>
          <w:szCs w:val="24"/>
          <w:lang w:eastAsia="ru-RU"/>
        </w:rPr>
      </w:pPr>
      <w:r w:rsidRPr="007C3F39">
        <w:rPr>
          <w:rFonts w:eastAsia="Times New Roman"/>
          <w:b/>
          <w:bCs/>
          <w:sz w:val="24"/>
          <w:szCs w:val="24"/>
          <w:lang w:eastAsia="ru-RU"/>
        </w:rPr>
        <w:lastRenderedPageBreak/>
        <w:t xml:space="preserve">Часть 1. Сведения об оказываемых услугах </w:t>
      </w:r>
    </w:p>
    <w:p w:rsidR="007C3F39" w:rsidRPr="007C3F39" w:rsidRDefault="007C3F39" w:rsidP="007C3F39">
      <w:pPr>
        <w:jc w:val="left"/>
        <w:rPr>
          <w:rFonts w:eastAsia="Times New Roman"/>
          <w:b/>
          <w:bCs/>
          <w:color w:val="4A4A4A"/>
          <w:sz w:val="24"/>
          <w:szCs w:val="24"/>
          <w:lang w:eastAsia="ru-RU"/>
        </w:rPr>
      </w:pPr>
    </w:p>
    <w:tbl>
      <w:tblPr>
        <w:tblStyle w:val="21"/>
        <w:tblW w:w="15336" w:type="dxa"/>
        <w:tblLayout w:type="fixed"/>
        <w:tblLook w:val="04A0" w:firstRow="1" w:lastRow="0" w:firstColumn="1" w:lastColumn="0" w:noHBand="0" w:noVBand="1"/>
      </w:tblPr>
      <w:tblGrid>
        <w:gridCol w:w="1764"/>
        <w:gridCol w:w="3539"/>
        <w:gridCol w:w="1917"/>
        <w:gridCol w:w="884"/>
        <w:gridCol w:w="885"/>
        <w:gridCol w:w="884"/>
        <w:gridCol w:w="886"/>
        <w:gridCol w:w="884"/>
        <w:gridCol w:w="885"/>
        <w:gridCol w:w="884"/>
        <w:gridCol w:w="739"/>
        <w:gridCol w:w="1185"/>
      </w:tblGrid>
      <w:tr w:rsidR="007C3F39" w:rsidRPr="007C3F39" w:rsidTr="00596374">
        <w:trPr>
          <w:trHeight w:val="538"/>
        </w:trPr>
        <w:tc>
          <w:tcPr>
            <w:tcW w:w="1764" w:type="dxa"/>
            <w:vMerge w:val="restart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Уникальный реестровый номер</w:t>
            </w:r>
          </w:p>
        </w:tc>
        <w:tc>
          <w:tcPr>
            <w:tcW w:w="3539" w:type="dxa"/>
            <w:vMerge w:val="restart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917" w:type="dxa"/>
            <w:vMerge w:val="restart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3539" w:type="dxa"/>
            <w:gridSpan w:val="4"/>
          </w:tcPr>
          <w:p w:rsidR="007C3F39" w:rsidRPr="007C3F39" w:rsidRDefault="007C3F39" w:rsidP="007C3F39">
            <w:pPr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Значение показателя</w:t>
            </w:r>
          </w:p>
        </w:tc>
        <w:tc>
          <w:tcPr>
            <w:tcW w:w="3392" w:type="dxa"/>
            <w:gridSpan w:val="4"/>
            <w:vAlign w:val="center"/>
          </w:tcPr>
          <w:p w:rsidR="007C3F39" w:rsidRPr="007C3F39" w:rsidRDefault="007C3F39" w:rsidP="007C3F39">
            <w:pPr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Среднегодовой размер платы (цена, тариф)</w:t>
            </w:r>
          </w:p>
        </w:tc>
        <w:tc>
          <w:tcPr>
            <w:tcW w:w="1185" w:type="dxa"/>
            <w:vMerge w:val="restart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Допустимое отклонение</w:t>
            </w:r>
            <w:proofErr w:type="gramStart"/>
            <w:r w:rsidRPr="007C3F39">
              <w:rPr>
                <w:sz w:val="24"/>
                <w:szCs w:val="24"/>
              </w:rPr>
              <w:t xml:space="preserve"> (%) </w:t>
            </w:r>
            <w:proofErr w:type="gramEnd"/>
          </w:p>
        </w:tc>
      </w:tr>
      <w:tr w:rsidR="007C3F39" w:rsidRPr="007C3F39" w:rsidTr="00596374">
        <w:trPr>
          <w:trHeight w:val="1750"/>
        </w:trPr>
        <w:tc>
          <w:tcPr>
            <w:tcW w:w="1764" w:type="dxa"/>
            <w:vMerge/>
            <w:tcBorders>
              <w:bottom w:val="single" w:sz="4" w:space="0" w:color="auto"/>
            </w:tcBorders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3539" w:type="dxa"/>
            <w:vMerge/>
            <w:tcBorders>
              <w:bottom w:val="single" w:sz="4" w:space="0" w:color="auto"/>
            </w:tcBorders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917" w:type="dxa"/>
            <w:vMerge/>
            <w:tcBorders>
              <w:bottom w:val="single" w:sz="4" w:space="0" w:color="auto"/>
            </w:tcBorders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  <w:tcBorders>
              <w:bottom w:val="single" w:sz="4" w:space="0" w:color="auto"/>
            </w:tcBorders>
            <w:textDirection w:val="btLr"/>
          </w:tcPr>
          <w:p w:rsidR="007C3F39" w:rsidRPr="007C3F39" w:rsidRDefault="007C3F39" w:rsidP="007C3F39">
            <w:pPr>
              <w:ind w:left="113" w:right="113"/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Отчетный год</w:t>
            </w:r>
          </w:p>
        </w:tc>
        <w:tc>
          <w:tcPr>
            <w:tcW w:w="885" w:type="dxa"/>
            <w:tcBorders>
              <w:bottom w:val="single" w:sz="4" w:space="0" w:color="auto"/>
            </w:tcBorders>
            <w:textDirection w:val="btLr"/>
          </w:tcPr>
          <w:p w:rsidR="007C3F39" w:rsidRPr="007C3F39" w:rsidRDefault="007C3F39" w:rsidP="007C3F39">
            <w:pPr>
              <w:ind w:left="113" w:right="113"/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Очередной год</w:t>
            </w:r>
          </w:p>
          <w:p w:rsidR="007C3F39" w:rsidRPr="007C3F39" w:rsidRDefault="007C3F39" w:rsidP="007C3F39">
            <w:pPr>
              <w:ind w:left="113" w:right="113"/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2023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textDirection w:val="btLr"/>
          </w:tcPr>
          <w:p w:rsidR="007C3F39" w:rsidRPr="007C3F39" w:rsidRDefault="007C3F39" w:rsidP="007C3F39">
            <w:pPr>
              <w:ind w:left="113" w:right="113"/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1 плановый</w:t>
            </w:r>
          </w:p>
          <w:p w:rsidR="007C3F39" w:rsidRPr="007C3F39" w:rsidRDefault="007C3F39" w:rsidP="007C3F39">
            <w:pPr>
              <w:ind w:left="113" w:right="113"/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2024</w:t>
            </w:r>
          </w:p>
        </w:tc>
        <w:tc>
          <w:tcPr>
            <w:tcW w:w="886" w:type="dxa"/>
            <w:tcBorders>
              <w:bottom w:val="single" w:sz="4" w:space="0" w:color="auto"/>
            </w:tcBorders>
            <w:textDirection w:val="btLr"/>
          </w:tcPr>
          <w:p w:rsidR="007C3F39" w:rsidRPr="007C3F39" w:rsidRDefault="007C3F39" w:rsidP="007C3F39">
            <w:pPr>
              <w:ind w:left="113" w:right="113"/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2 плановый</w:t>
            </w:r>
          </w:p>
          <w:p w:rsidR="007C3F39" w:rsidRPr="007C3F39" w:rsidRDefault="007C3F39" w:rsidP="007C3F39">
            <w:pPr>
              <w:ind w:left="113" w:right="113"/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2025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textDirection w:val="btLr"/>
          </w:tcPr>
          <w:p w:rsidR="007C3F39" w:rsidRPr="007C3F39" w:rsidRDefault="007C3F39" w:rsidP="007C3F39">
            <w:pPr>
              <w:ind w:left="113" w:right="113"/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Отчетный год</w:t>
            </w:r>
          </w:p>
        </w:tc>
        <w:tc>
          <w:tcPr>
            <w:tcW w:w="885" w:type="dxa"/>
            <w:tcBorders>
              <w:bottom w:val="single" w:sz="4" w:space="0" w:color="auto"/>
            </w:tcBorders>
            <w:textDirection w:val="btLr"/>
          </w:tcPr>
          <w:p w:rsidR="007C3F39" w:rsidRPr="007C3F39" w:rsidRDefault="007C3F39" w:rsidP="007C3F39">
            <w:pPr>
              <w:ind w:left="113" w:right="113"/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Очередной год</w:t>
            </w:r>
          </w:p>
          <w:p w:rsidR="007C3F39" w:rsidRPr="007C3F39" w:rsidRDefault="007C3F39" w:rsidP="007C3F39">
            <w:pPr>
              <w:ind w:left="113" w:right="113"/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2023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textDirection w:val="btLr"/>
          </w:tcPr>
          <w:p w:rsidR="007C3F39" w:rsidRPr="007C3F39" w:rsidRDefault="007C3F39" w:rsidP="007C3F39">
            <w:pPr>
              <w:ind w:left="113" w:right="113"/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1 плановый</w:t>
            </w:r>
          </w:p>
          <w:p w:rsidR="007C3F39" w:rsidRPr="007C3F39" w:rsidRDefault="007C3F39" w:rsidP="007C3F39">
            <w:pPr>
              <w:ind w:left="113" w:right="113"/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2024</w:t>
            </w:r>
          </w:p>
        </w:tc>
        <w:tc>
          <w:tcPr>
            <w:tcW w:w="739" w:type="dxa"/>
            <w:tcBorders>
              <w:bottom w:val="single" w:sz="4" w:space="0" w:color="auto"/>
            </w:tcBorders>
            <w:textDirection w:val="btLr"/>
          </w:tcPr>
          <w:p w:rsidR="007C3F39" w:rsidRPr="007C3F39" w:rsidRDefault="007C3F39" w:rsidP="007C3F39">
            <w:pPr>
              <w:ind w:left="113" w:right="113"/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2 плановый</w:t>
            </w:r>
          </w:p>
          <w:p w:rsidR="007C3F39" w:rsidRPr="007C3F39" w:rsidRDefault="007C3F39" w:rsidP="007C3F39">
            <w:pPr>
              <w:ind w:left="113" w:right="113"/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2025</w:t>
            </w:r>
          </w:p>
        </w:tc>
        <w:tc>
          <w:tcPr>
            <w:tcW w:w="1185" w:type="dxa"/>
            <w:vMerge/>
            <w:tcBorders>
              <w:bottom w:val="single" w:sz="4" w:space="0" w:color="auto"/>
            </w:tcBorders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</w:tr>
      <w:tr w:rsidR="007C3F39" w:rsidRPr="007C3F39" w:rsidTr="00596374">
        <w:trPr>
          <w:trHeight w:val="1376"/>
        </w:trPr>
        <w:tc>
          <w:tcPr>
            <w:tcW w:w="15336" w:type="dxa"/>
            <w:gridSpan w:val="12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Раздел 1</w:t>
            </w:r>
            <w:r w:rsidRPr="007C3F39">
              <w:rPr>
                <w:sz w:val="24"/>
                <w:szCs w:val="24"/>
              </w:rPr>
              <w:br/>
            </w:r>
            <w:r w:rsidRPr="007C3F39">
              <w:rPr>
                <w:b/>
                <w:sz w:val="24"/>
                <w:szCs w:val="24"/>
              </w:rPr>
              <w:t>Наименование услуги</w:t>
            </w:r>
            <w:r w:rsidRPr="007C3F39">
              <w:rPr>
                <w:sz w:val="24"/>
                <w:szCs w:val="24"/>
              </w:rPr>
              <w:t xml:space="preserve"> Спортивная подготовка по олимпийским видам спорта (футбол)</w:t>
            </w:r>
          </w:p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b/>
                <w:sz w:val="24"/>
                <w:szCs w:val="24"/>
              </w:rPr>
              <w:t>Категории потребителей</w:t>
            </w:r>
            <w:r w:rsidRPr="007C3F39">
              <w:rPr>
                <w:sz w:val="24"/>
                <w:szCs w:val="24"/>
              </w:rPr>
              <w:t>: Физические лица</w:t>
            </w:r>
          </w:p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Показатели, характеризующие качество услуги</w:t>
            </w:r>
          </w:p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Показатели, характеризующие объем услуги</w:t>
            </w:r>
          </w:p>
        </w:tc>
      </w:tr>
      <w:tr w:rsidR="007C3F39" w:rsidRPr="007C3F39" w:rsidTr="00596374">
        <w:trPr>
          <w:trHeight w:val="404"/>
        </w:trPr>
        <w:tc>
          <w:tcPr>
            <w:tcW w:w="15336" w:type="dxa"/>
            <w:gridSpan w:val="12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b/>
                <w:sz w:val="24"/>
                <w:szCs w:val="24"/>
              </w:rPr>
              <w:t>1. Этап начальной подготовки</w:t>
            </w:r>
          </w:p>
        </w:tc>
      </w:tr>
      <w:tr w:rsidR="007C3F39" w:rsidRPr="007C3F39" w:rsidTr="00596374">
        <w:trPr>
          <w:trHeight w:val="822"/>
        </w:trPr>
        <w:tc>
          <w:tcPr>
            <w:tcW w:w="176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931900О.99.0.БВ27АВ35001</w:t>
            </w:r>
          </w:p>
        </w:tc>
        <w:tc>
          <w:tcPr>
            <w:tcW w:w="3539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1917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32</w:t>
            </w:r>
          </w:p>
        </w:tc>
        <w:tc>
          <w:tcPr>
            <w:tcW w:w="8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35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40</w:t>
            </w:r>
          </w:p>
        </w:tc>
        <w:tc>
          <w:tcPr>
            <w:tcW w:w="886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40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0</w:t>
            </w:r>
          </w:p>
        </w:tc>
        <w:tc>
          <w:tcPr>
            <w:tcW w:w="8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0</w:t>
            </w:r>
          </w:p>
        </w:tc>
        <w:tc>
          <w:tcPr>
            <w:tcW w:w="739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0</w:t>
            </w:r>
          </w:p>
        </w:tc>
        <w:tc>
          <w:tcPr>
            <w:tcW w:w="11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10</w:t>
            </w:r>
          </w:p>
        </w:tc>
      </w:tr>
      <w:tr w:rsidR="007C3F39" w:rsidRPr="007C3F39" w:rsidTr="00596374">
        <w:trPr>
          <w:trHeight w:val="1645"/>
        </w:trPr>
        <w:tc>
          <w:tcPr>
            <w:tcW w:w="176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931900О.99.0.БВ27АВ35001</w:t>
            </w:r>
          </w:p>
        </w:tc>
        <w:tc>
          <w:tcPr>
            <w:tcW w:w="3539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 xml:space="preserve">Доля лиц, прошедших спортивную подготовку на этапе начальной подготовки и зачисленных на тренировочный этап (этап спортивной специализации) </w:t>
            </w:r>
          </w:p>
        </w:tc>
        <w:tc>
          <w:tcPr>
            <w:tcW w:w="1917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Процент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90</w:t>
            </w:r>
          </w:p>
        </w:tc>
        <w:tc>
          <w:tcPr>
            <w:tcW w:w="8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95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95</w:t>
            </w:r>
          </w:p>
        </w:tc>
        <w:tc>
          <w:tcPr>
            <w:tcW w:w="886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95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0</w:t>
            </w:r>
          </w:p>
        </w:tc>
        <w:tc>
          <w:tcPr>
            <w:tcW w:w="8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0</w:t>
            </w:r>
          </w:p>
        </w:tc>
        <w:tc>
          <w:tcPr>
            <w:tcW w:w="739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0</w:t>
            </w:r>
          </w:p>
        </w:tc>
        <w:tc>
          <w:tcPr>
            <w:tcW w:w="11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10</w:t>
            </w:r>
          </w:p>
        </w:tc>
      </w:tr>
      <w:tr w:rsidR="007C3F39" w:rsidRPr="007C3F39" w:rsidTr="00596374">
        <w:trPr>
          <w:trHeight w:val="318"/>
        </w:trPr>
        <w:tc>
          <w:tcPr>
            <w:tcW w:w="15336" w:type="dxa"/>
            <w:gridSpan w:val="12"/>
          </w:tcPr>
          <w:p w:rsidR="007C3F39" w:rsidRPr="007C3F39" w:rsidRDefault="007C3F39" w:rsidP="007C3F39">
            <w:pPr>
              <w:jc w:val="left"/>
              <w:rPr>
                <w:b/>
                <w:sz w:val="24"/>
                <w:szCs w:val="24"/>
              </w:rPr>
            </w:pPr>
            <w:r w:rsidRPr="007C3F39">
              <w:rPr>
                <w:b/>
                <w:sz w:val="24"/>
                <w:szCs w:val="24"/>
              </w:rPr>
              <w:t>2. Тренировочный этап (этап спортивной специализации)</w:t>
            </w:r>
          </w:p>
        </w:tc>
      </w:tr>
      <w:tr w:rsidR="007C3F39" w:rsidRPr="007C3F39" w:rsidTr="00596374">
        <w:trPr>
          <w:trHeight w:val="822"/>
        </w:trPr>
        <w:tc>
          <w:tcPr>
            <w:tcW w:w="176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931900О.99.0.БВ27АВ36001</w:t>
            </w:r>
          </w:p>
        </w:tc>
        <w:tc>
          <w:tcPr>
            <w:tcW w:w="3539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1917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54</w:t>
            </w:r>
          </w:p>
        </w:tc>
        <w:tc>
          <w:tcPr>
            <w:tcW w:w="8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54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60</w:t>
            </w:r>
          </w:p>
        </w:tc>
        <w:tc>
          <w:tcPr>
            <w:tcW w:w="886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75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10</w:t>
            </w:r>
          </w:p>
        </w:tc>
      </w:tr>
      <w:tr w:rsidR="007C3F39" w:rsidRPr="007C3F39" w:rsidTr="00596374">
        <w:trPr>
          <w:trHeight w:val="822"/>
        </w:trPr>
        <w:tc>
          <w:tcPr>
            <w:tcW w:w="176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931900О.99.0.БВ27АВ36001</w:t>
            </w:r>
          </w:p>
        </w:tc>
        <w:tc>
          <w:tcPr>
            <w:tcW w:w="3539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 xml:space="preserve">Доля лиц, прошедших спортивную подготовку на тренировочном этапе (этап </w:t>
            </w:r>
            <w:r w:rsidRPr="007C3F39">
              <w:rPr>
                <w:sz w:val="24"/>
                <w:szCs w:val="24"/>
              </w:rPr>
              <w:lastRenderedPageBreak/>
              <w:t xml:space="preserve">спортивной специализации) и зачисленных на этап совершенствования спортивного мастерства </w:t>
            </w:r>
          </w:p>
        </w:tc>
        <w:tc>
          <w:tcPr>
            <w:tcW w:w="1917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lastRenderedPageBreak/>
              <w:t>Процент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90</w:t>
            </w:r>
          </w:p>
        </w:tc>
        <w:tc>
          <w:tcPr>
            <w:tcW w:w="8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90</w:t>
            </w:r>
          </w:p>
        </w:tc>
        <w:tc>
          <w:tcPr>
            <w:tcW w:w="886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10</w:t>
            </w:r>
          </w:p>
        </w:tc>
      </w:tr>
      <w:tr w:rsidR="007C3F39" w:rsidRPr="007C3F39" w:rsidTr="00596374">
        <w:trPr>
          <w:trHeight w:val="1361"/>
        </w:trPr>
        <w:tc>
          <w:tcPr>
            <w:tcW w:w="15336" w:type="dxa"/>
            <w:gridSpan w:val="12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lastRenderedPageBreak/>
              <w:t>Раздел 2</w:t>
            </w:r>
          </w:p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b/>
                <w:sz w:val="24"/>
                <w:szCs w:val="24"/>
              </w:rPr>
              <w:t>Наименование услуги</w:t>
            </w:r>
            <w:r w:rsidRPr="007C3F39">
              <w:rPr>
                <w:sz w:val="24"/>
                <w:szCs w:val="24"/>
              </w:rPr>
              <w:t xml:space="preserve"> Спортивная подготовка по олимпийским видам спорта (лыжные гонки)</w:t>
            </w:r>
          </w:p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b/>
                <w:sz w:val="24"/>
                <w:szCs w:val="24"/>
              </w:rPr>
              <w:t>Категории потребителей</w:t>
            </w:r>
            <w:r w:rsidRPr="007C3F39">
              <w:rPr>
                <w:sz w:val="24"/>
                <w:szCs w:val="24"/>
              </w:rPr>
              <w:t>: Физические лица</w:t>
            </w:r>
          </w:p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Показатели, характеризующие объем услуги</w:t>
            </w:r>
          </w:p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Показатели, характеризующие качество услуги</w:t>
            </w:r>
          </w:p>
        </w:tc>
      </w:tr>
      <w:tr w:rsidR="007C3F39" w:rsidRPr="007C3F39" w:rsidTr="00596374">
        <w:trPr>
          <w:trHeight w:val="274"/>
        </w:trPr>
        <w:tc>
          <w:tcPr>
            <w:tcW w:w="15336" w:type="dxa"/>
            <w:gridSpan w:val="12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b/>
                <w:sz w:val="24"/>
                <w:szCs w:val="24"/>
              </w:rPr>
              <w:t>1. Этап начальной подготовки</w:t>
            </w:r>
          </w:p>
        </w:tc>
      </w:tr>
      <w:tr w:rsidR="007C3F39" w:rsidRPr="007C3F39" w:rsidTr="00596374">
        <w:trPr>
          <w:trHeight w:val="983"/>
        </w:trPr>
        <w:tc>
          <w:tcPr>
            <w:tcW w:w="176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931900О.99.0.БВ27АБ15001</w:t>
            </w:r>
          </w:p>
        </w:tc>
        <w:tc>
          <w:tcPr>
            <w:tcW w:w="3539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1917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54</w:t>
            </w:r>
          </w:p>
        </w:tc>
        <w:tc>
          <w:tcPr>
            <w:tcW w:w="8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55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55</w:t>
            </w:r>
          </w:p>
        </w:tc>
        <w:tc>
          <w:tcPr>
            <w:tcW w:w="886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55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10</w:t>
            </w:r>
          </w:p>
        </w:tc>
      </w:tr>
      <w:tr w:rsidR="007C3F39" w:rsidRPr="007C3F39" w:rsidTr="00596374">
        <w:trPr>
          <w:trHeight w:val="1645"/>
        </w:trPr>
        <w:tc>
          <w:tcPr>
            <w:tcW w:w="176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931900О.99.0.БВ27АБ15001</w:t>
            </w:r>
          </w:p>
        </w:tc>
        <w:tc>
          <w:tcPr>
            <w:tcW w:w="3539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 xml:space="preserve">Доля лиц, прошедших спортивную подготовку на этапе начальной подготовки и зачисленных на тренировочный этап (этап спортивной специализации) </w:t>
            </w:r>
          </w:p>
        </w:tc>
        <w:tc>
          <w:tcPr>
            <w:tcW w:w="1917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Процент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95</w:t>
            </w:r>
          </w:p>
        </w:tc>
        <w:tc>
          <w:tcPr>
            <w:tcW w:w="8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95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95</w:t>
            </w:r>
          </w:p>
        </w:tc>
        <w:tc>
          <w:tcPr>
            <w:tcW w:w="886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95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10</w:t>
            </w:r>
          </w:p>
        </w:tc>
      </w:tr>
      <w:tr w:rsidR="007C3F39" w:rsidRPr="007C3F39" w:rsidTr="00596374">
        <w:trPr>
          <w:trHeight w:val="1361"/>
        </w:trPr>
        <w:tc>
          <w:tcPr>
            <w:tcW w:w="15336" w:type="dxa"/>
            <w:gridSpan w:val="12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Раздел 3</w:t>
            </w:r>
          </w:p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b/>
                <w:sz w:val="24"/>
                <w:szCs w:val="24"/>
              </w:rPr>
              <w:t>Наименование услуги</w:t>
            </w:r>
            <w:r w:rsidRPr="007C3F39">
              <w:rPr>
                <w:sz w:val="24"/>
                <w:szCs w:val="24"/>
              </w:rPr>
              <w:t xml:space="preserve"> Спортивная подготовка по олимпийским видам спорта (настольный теннис)</w:t>
            </w:r>
          </w:p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b/>
                <w:sz w:val="24"/>
                <w:szCs w:val="24"/>
              </w:rPr>
              <w:t>Категории потребителей</w:t>
            </w:r>
            <w:r w:rsidRPr="007C3F39">
              <w:rPr>
                <w:sz w:val="24"/>
                <w:szCs w:val="24"/>
              </w:rPr>
              <w:t>: Физические лица</w:t>
            </w:r>
          </w:p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Показатели, характеризующие объем услуги</w:t>
            </w:r>
          </w:p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Показатели, характеризующие качество услуги</w:t>
            </w:r>
          </w:p>
        </w:tc>
      </w:tr>
      <w:tr w:rsidR="007C3F39" w:rsidRPr="007C3F39" w:rsidTr="00596374">
        <w:trPr>
          <w:trHeight w:val="331"/>
        </w:trPr>
        <w:tc>
          <w:tcPr>
            <w:tcW w:w="15336" w:type="dxa"/>
            <w:gridSpan w:val="12"/>
          </w:tcPr>
          <w:p w:rsidR="007C3F39" w:rsidRPr="007C3F39" w:rsidRDefault="007C3F39" w:rsidP="007C3F39">
            <w:pPr>
              <w:jc w:val="left"/>
              <w:rPr>
                <w:b/>
                <w:sz w:val="24"/>
                <w:szCs w:val="24"/>
              </w:rPr>
            </w:pPr>
            <w:r w:rsidRPr="007C3F39">
              <w:rPr>
                <w:b/>
                <w:sz w:val="24"/>
                <w:szCs w:val="24"/>
              </w:rPr>
              <w:t>1. Этап начальной подготовки</w:t>
            </w:r>
          </w:p>
        </w:tc>
      </w:tr>
      <w:tr w:rsidR="007C3F39" w:rsidRPr="007C3F39" w:rsidTr="00596374">
        <w:trPr>
          <w:trHeight w:val="987"/>
        </w:trPr>
        <w:tc>
          <w:tcPr>
            <w:tcW w:w="176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931900О.99.0.БВ27АБ20001</w:t>
            </w:r>
          </w:p>
        </w:tc>
        <w:tc>
          <w:tcPr>
            <w:tcW w:w="3539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1917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50</w:t>
            </w:r>
          </w:p>
        </w:tc>
        <w:tc>
          <w:tcPr>
            <w:tcW w:w="8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50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50</w:t>
            </w:r>
          </w:p>
        </w:tc>
        <w:tc>
          <w:tcPr>
            <w:tcW w:w="886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50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10</w:t>
            </w:r>
          </w:p>
        </w:tc>
      </w:tr>
      <w:tr w:rsidR="007C3F39" w:rsidRPr="007C3F39" w:rsidTr="00596374">
        <w:trPr>
          <w:trHeight w:val="898"/>
        </w:trPr>
        <w:tc>
          <w:tcPr>
            <w:tcW w:w="176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931900О.99.0.БВ27АБ20001</w:t>
            </w:r>
          </w:p>
        </w:tc>
        <w:tc>
          <w:tcPr>
            <w:tcW w:w="3539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 xml:space="preserve">Доля лиц, прошедших спортивную подготовку на этапе начальной подготовки и </w:t>
            </w:r>
            <w:r w:rsidRPr="007C3F39">
              <w:rPr>
                <w:sz w:val="24"/>
                <w:szCs w:val="24"/>
              </w:rPr>
              <w:lastRenderedPageBreak/>
              <w:t>зачисленных на тренировочный этап (этап спортивной специализации)</w:t>
            </w:r>
          </w:p>
        </w:tc>
        <w:tc>
          <w:tcPr>
            <w:tcW w:w="1917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lastRenderedPageBreak/>
              <w:t>Процент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90</w:t>
            </w:r>
          </w:p>
        </w:tc>
        <w:tc>
          <w:tcPr>
            <w:tcW w:w="8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90</w:t>
            </w:r>
          </w:p>
        </w:tc>
        <w:tc>
          <w:tcPr>
            <w:tcW w:w="886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10</w:t>
            </w:r>
          </w:p>
        </w:tc>
      </w:tr>
      <w:tr w:rsidR="007C3F39" w:rsidRPr="007C3F39" w:rsidTr="00596374">
        <w:trPr>
          <w:trHeight w:val="1361"/>
        </w:trPr>
        <w:tc>
          <w:tcPr>
            <w:tcW w:w="15336" w:type="dxa"/>
            <w:gridSpan w:val="12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lastRenderedPageBreak/>
              <w:t>Раздел 4</w:t>
            </w:r>
          </w:p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b/>
                <w:sz w:val="24"/>
                <w:szCs w:val="24"/>
              </w:rPr>
              <w:t>Наименование услуги</w:t>
            </w:r>
            <w:r w:rsidRPr="007C3F39">
              <w:rPr>
                <w:sz w:val="24"/>
                <w:szCs w:val="24"/>
              </w:rPr>
              <w:t xml:space="preserve"> Спортивная подготовка по олимпийским видам спорта (баскетбол)</w:t>
            </w:r>
          </w:p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b/>
                <w:sz w:val="24"/>
                <w:szCs w:val="24"/>
              </w:rPr>
              <w:t>Категории потребителей</w:t>
            </w:r>
            <w:r w:rsidRPr="007C3F39">
              <w:rPr>
                <w:sz w:val="24"/>
                <w:szCs w:val="24"/>
              </w:rPr>
              <w:t>: Физические лица</w:t>
            </w:r>
          </w:p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Показатели, характеризующие объем услуги</w:t>
            </w:r>
          </w:p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Показатели, характеризующие качество услуги</w:t>
            </w:r>
          </w:p>
        </w:tc>
      </w:tr>
      <w:tr w:rsidR="007C3F39" w:rsidRPr="007C3F39" w:rsidTr="00596374">
        <w:trPr>
          <w:trHeight w:val="274"/>
        </w:trPr>
        <w:tc>
          <w:tcPr>
            <w:tcW w:w="15336" w:type="dxa"/>
            <w:gridSpan w:val="12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b/>
                <w:sz w:val="24"/>
                <w:szCs w:val="24"/>
              </w:rPr>
              <w:t>1. Этап начальной подготовки</w:t>
            </w:r>
          </w:p>
        </w:tc>
      </w:tr>
      <w:tr w:rsidR="007C3F39" w:rsidRPr="007C3F39" w:rsidTr="00596374">
        <w:trPr>
          <w:trHeight w:val="898"/>
        </w:trPr>
        <w:tc>
          <w:tcPr>
            <w:tcW w:w="176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931900О.99.0.БВ27АА10001</w:t>
            </w:r>
          </w:p>
        </w:tc>
        <w:tc>
          <w:tcPr>
            <w:tcW w:w="3539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1917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30</w:t>
            </w:r>
          </w:p>
        </w:tc>
        <w:tc>
          <w:tcPr>
            <w:tcW w:w="8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35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35</w:t>
            </w:r>
          </w:p>
        </w:tc>
        <w:tc>
          <w:tcPr>
            <w:tcW w:w="886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35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10</w:t>
            </w:r>
          </w:p>
        </w:tc>
      </w:tr>
      <w:tr w:rsidR="007C3F39" w:rsidRPr="007C3F39" w:rsidTr="00596374">
        <w:trPr>
          <w:trHeight w:val="898"/>
        </w:trPr>
        <w:tc>
          <w:tcPr>
            <w:tcW w:w="176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931900О.99.0.БВ27АА10001</w:t>
            </w:r>
          </w:p>
        </w:tc>
        <w:tc>
          <w:tcPr>
            <w:tcW w:w="3539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Доля лиц, прошедших спортивную подготовку на этапе начальной подготовки и зачисленных на тренировочный этап (этап спортивной специализации)</w:t>
            </w:r>
          </w:p>
        </w:tc>
        <w:tc>
          <w:tcPr>
            <w:tcW w:w="1917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Процент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95</w:t>
            </w:r>
          </w:p>
        </w:tc>
        <w:tc>
          <w:tcPr>
            <w:tcW w:w="8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95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95</w:t>
            </w:r>
          </w:p>
        </w:tc>
        <w:tc>
          <w:tcPr>
            <w:tcW w:w="886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95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10</w:t>
            </w:r>
          </w:p>
        </w:tc>
      </w:tr>
      <w:tr w:rsidR="007C3F39" w:rsidRPr="007C3F39" w:rsidTr="00596374">
        <w:trPr>
          <w:trHeight w:val="1361"/>
        </w:trPr>
        <w:tc>
          <w:tcPr>
            <w:tcW w:w="15336" w:type="dxa"/>
            <w:gridSpan w:val="12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Раздел 5</w:t>
            </w:r>
          </w:p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b/>
                <w:sz w:val="24"/>
                <w:szCs w:val="24"/>
              </w:rPr>
              <w:t>Наименование услуги</w:t>
            </w:r>
            <w:r w:rsidRPr="007C3F39">
              <w:rPr>
                <w:sz w:val="24"/>
                <w:szCs w:val="24"/>
              </w:rPr>
              <w:t xml:space="preserve"> Спортивная подготовка по олимпийским видам спорта (спортивная борьба)</w:t>
            </w:r>
          </w:p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b/>
                <w:sz w:val="24"/>
                <w:szCs w:val="24"/>
              </w:rPr>
              <w:t>Категории потребителей</w:t>
            </w:r>
            <w:r w:rsidRPr="007C3F39">
              <w:rPr>
                <w:sz w:val="24"/>
                <w:szCs w:val="24"/>
              </w:rPr>
              <w:t>: Физические лица</w:t>
            </w:r>
          </w:p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Показатели, характеризующие объем услуги</w:t>
            </w:r>
          </w:p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Показатели, характеризующие качество услуги</w:t>
            </w:r>
          </w:p>
        </w:tc>
      </w:tr>
      <w:tr w:rsidR="007C3F39" w:rsidRPr="007C3F39" w:rsidTr="00596374">
        <w:trPr>
          <w:trHeight w:val="238"/>
        </w:trPr>
        <w:tc>
          <w:tcPr>
            <w:tcW w:w="15336" w:type="dxa"/>
            <w:gridSpan w:val="12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b/>
                <w:sz w:val="24"/>
                <w:szCs w:val="24"/>
              </w:rPr>
              <w:t>1. Этап начальной подготовки</w:t>
            </w:r>
          </w:p>
        </w:tc>
      </w:tr>
      <w:tr w:rsidR="007C3F39" w:rsidRPr="007C3F39" w:rsidTr="00596374">
        <w:trPr>
          <w:trHeight w:val="898"/>
        </w:trPr>
        <w:tc>
          <w:tcPr>
            <w:tcW w:w="176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931900О.99.0.БВ27АБ80001</w:t>
            </w:r>
          </w:p>
        </w:tc>
        <w:tc>
          <w:tcPr>
            <w:tcW w:w="3539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1917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40</w:t>
            </w:r>
          </w:p>
        </w:tc>
        <w:tc>
          <w:tcPr>
            <w:tcW w:w="8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45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45</w:t>
            </w:r>
          </w:p>
        </w:tc>
        <w:tc>
          <w:tcPr>
            <w:tcW w:w="886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45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10</w:t>
            </w:r>
          </w:p>
        </w:tc>
      </w:tr>
      <w:tr w:rsidR="007C3F39" w:rsidRPr="007C3F39" w:rsidTr="00596374">
        <w:trPr>
          <w:trHeight w:val="898"/>
        </w:trPr>
        <w:tc>
          <w:tcPr>
            <w:tcW w:w="176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931900О.99.0.БВ27АБ80001</w:t>
            </w:r>
          </w:p>
        </w:tc>
        <w:tc>
          <w:tcPr>
            <w:tcW w:w="3539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 xml:space="preserve">Доля лиц, прошедших спортивную подготовку на этапе начальной подготовки и зачисленных на тренировочный этап (этап спортивной </w:t>
            </w:r>
            <w:r w:rsidRPr="007C3F39">
              <w:rPr>
                <w:sz w:val="24"/>
                <w:szCs w:val="24"/>
              </w:rPr>
              <w:lastRenderedPageBreak/>
              <w:t>специализации)</w:t>
            </w:r>
          </w:p>
        </w:tc>
        <w:tc>
          <w:tcPr>
            <w:tcW w:w="1917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lastRenderedPageBreak/>
              <w:t>Процент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95</w:t>
            </w:r>
          </w:p>
        </w:tc>
        <w:tc>
          <w:tcPr>
            <w:tcW w:w="8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95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95</w:t>
            </w:r>
          </w:p>
        </w:tc>
        <w:tc>
          <w:tcPr>
            <w:tcW w:w="886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95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10</w:t>
            </w:r>
          </w:p>
        </w:tc>
      </w:tr>
      <w:tr w:rsidR="007C3F39" w:rsidRPr="007C3F39" w:rsidTr="00596374">
        <w:trPr>
          <w:trHeight w:val="357"/>
        </w:trPr>
        <w:tc>
          <w:tcPr>
            <w:tcW w:w="15336" w:type="dxa"/>
            <w:gridSpan w:val="12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b/>
                <w:sz w:val="24"/>
                <w:szCs w:val="24"/>
              </w:rPr>
              <w:lastRenderedPageBreak/>
              <w:t>2. Тренировочный этап (этап спортивной специализации)</w:t>
            </w:r>
          </w:p>
        </w:tc>
      </w:tr>
      <w:tr w:rsidR="007C3F39" w:rsidRPr="007C3F39" w:rsidTr="00596374">
        <w:trPr>
          <w:trHeight w:val="898"/>
        </w:trPr>
        <w:tc>
          <w:tcPr>
            <w:tcW w:w="176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931900О.99.0.БВ27АБ81001</w:t>
            </w:r>
          </w:p>
        </w:tc>
        <w:tc>
          <w:tcPr>
            <w:tcW w:w="3539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1917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15</w:t>
            </w:r>
          </w:p>
        </w:tc>
        <w:tc>
          <w:tcPr>
            <w:tcW w:w="8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15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15</w:t>
            </w:r>
          </w:p>
        </w:tc>
        <w:tc>
          <w:tcPr>
            <w:tcW w:w="886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15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10</w:t>
            </w:r>
          </w:p>
        </w:tc>
      </w:tr>
      <w:tr w:rsidR="007C3F39" w:rsidRPr="007C3F39" w:rsidTr="00596374">
        <w:trPr>
          <w:trHeight w:val="898"/>
        </w:trPr>
        <w:tc>
          <w:tcPr>
            <w:tcW w:w="176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931900О.99.0.БВ27АБ81001</w:t>
            </w:r>
          </w:p>
        </w:tc>
        <w:tc>
          <w:tcPr>
            <w:tcW w:w="3539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Доля лиц, прошедших спортивную подготовку на тренировочном этапе (этап спортивной специализации) и зачисленных на этап совершенствования спортивного мастерства</w:t>
            </w:r>
          </w:p>
        </w:tc>
        <w:tc>
          <w:tcPr>
            <w:tcW w:w="1917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Процент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95</w:t>
            </w:r>
          </w:p>
        </w:tc>
        <w:tc>
          <w:tcPr>
            <w:tcW w:w="8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95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95</w:t>
            </w:r>
          </w:p>
        </w:tc>
        <w:tc>
          <w:tcPr>
            <w:tcW w:w="886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95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10</w:t>
            </w:r>
          </w:p>
        </w:tc>
      </w:tr>
      <w:tr w:rsidR="007C3F39" w:rsidRPr="007C3F39" w:rsidTr="00596374">
        <w:trPr>
          <w:trHeight w:val="1361"/>
        </w:trPr>
        <w:tc>
          <w:tcPr>
            <w:tcW w:w="15336" w:type="dxa"/>
            <w:gridSpan w:val="12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Раздел 6</w:t>
            </w:r>
          </w:p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b/>
                <w:sz w:val="24"/>
                <w:szCs w:val="24"/>
              </w:rPr>
              <w:t>Наименование услуги</w:t>
            </w:r>
            <w:r w:rsidRPr="007C3F39">
              <w:rPr>
                <w:sz w:val="24"/>
                <w:szCs w:val="24"/>
              </w:rPr>
              <w:t xml:space="preserve"> Спортивная подготовка по олимпийским видам спорта (хоккей)</w:t>
            </w:r>
          </w:p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b/>
                <w:sz w:val="24"/>
                <w:szCs w:val="24"/>
              </w:rPr>
              <w:t>Категории потребителей</w:t>
            </w:r>
            <w:r w:rsidRPr="007C3F39">
              <w:rPr>
                <w:sz w:val="24"/>
                <w:szCs w:val="24"/>
              </w:rPr>
              <w:t>: Физические лица</w:t>
            </w:r>
          </w:p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Показатели, характеризующие объем услуги</w:t>
            </w:r>
          </w:p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Показатели, характеризующие качество услуги</w:t>
            </w:r>
          </w:p>
        </w:tc>
      </w:tr>
      <w:tr w:rsidR="007C3F39" w:rsidRPr="007C3F39" w:rsidTr="00596374">
        <w:trPr>
          <w:trHeight w:val="280"/>
        </w:trPr>
        <w:tc>
          <w:tcPr>
            <w:tcW w:w="15336" w:type="dxa"/>
            <w:gridSpan w:val="12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b/>
                <w:sz w:val="24"/>
                <w:szCs w:val="24"/>
              </w:rPr>
              <w:t>1. Этап начальной подготовки</w:t>
            </w:r>
          </w:p>
        </w:tc>
      </w:tr>
      <w:tr w:rsidR="007C3F39" w:rsidRPr="007C3F39" w:rsidTr="00596374">
        <w:trPr>
          <w:trHeight w:val="898"/>
        </w:trPr>
        <w:tc>
          <w:tcPr>
            <w:tcW w:w="176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931900О.99.0.БВ27АВ40001</w:t>
            </w:r>
          </w:p>
        </w:tc>
        <w:tc>
          <w:tcPr>
            <w:tcW w:w="3539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1917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15</w:t>
            </w:r>
          </w:p>
        </w:tc>
        <w:tc>
          <w:tcPr>
            <w:tcW w:w="8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20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20</w:t>
            </w:r>
          </w:p>
        </w:tc>
        <w:tc>
          <w:tcPr>
            <w:tcW w:w="886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20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10</w:t>
            </w:r>
          </w:p>
        </w:tc>
      </w:tr>
      <w:tr w:rsidR="007C3F39" w:rsidRPr="007C3F39" w:rsidTr="00596374">
        <w:trPr>
          <w:trHeight w:val="898"/>
        </w:trPr>
        <w:tc>
          <w:tcPr>
            <w:tcW w:w="176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931900О.99.0.БВ27АВ40001</w:t>
            </w:r>
          </w:p>
        </w:tc>
        <w:tc>
          <w:tcPr>
            <w:tcW w:w="3539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Доля лиц, прошедших спортивную подготовку на этапе начальной подготовки и зачисленных на тренировочный этап (этап спортивной специализации)</w:t>
            </w:r>
          </w:p>
        </w:tc>
        <w:tc>
          <w:tcPr>
            <w:tcW w:w="1917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Процент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90</w:t>
            </w:r>
          </w:p>
        </w:tc>
        <w:tc>
          <w:tcPr>
            <w:tcW w:w="8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90</w:t>
            </w:r>
          </w:p>
        </w:tc>
        <w:tc>
          <w:tcPr>
            <w:tcW w:w="886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10</w:t>
            </w:r>
          </w:p>
        </w:tc>
      </w:tr>
      <w:tr w:rsidR="007C3F39" w:rsidRPr="007C3F39" w:rsidTr="00596374">
        <w:trPr>
          <w:trHeight w:val="274"/>
        </w:trPr>
        <w:tc>
          <w:tcPr>
            <w:tcW w:w="15336" w:type="dxa"/>
            <w:gridSpan w:val="12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b/>
                <w:sz w:val="24"/>
                <w:szCs w:val="24"/>
              </w:rPr>
              <w:t>2. Тренировочный этап (этап спортивной специализации)</w:t>
            </w:r>
          </w:p>
        </w:tc>
      </w:tr>
      <w:tr w:rsidR="007C3F39" w:rsidRPr="007C3F39" w:rsidTr="00596374">
        <w:trPr>
          <w:trHeight w:val="898"/>
        </w:trPr>
        <w:tc>
          <w:tcPr>
            <w:tcW w:w="176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lastRenderedPageBreak/>
              <w:t>931900О.99.0.БВ27АВ41001</w:t>
            </w:r>
          </w:p>
        </w:tc>
        <w:tc>
          <w:tcPr>
            <w:tcW w:w="3539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1917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28</w:t>
            </w:r>
          </w:p>
        </w:tc>
        <w:tc>
          <w:tcPr>
            <w:tcW w:w="8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28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28</w:t>
            </w:r>
          </w:p>
        </w:tc>
        <w:tc>
          <w:tcPr>
            <w:tcW w:w="886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28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10</w:t>
            </w:r>
          </w:p>
        </w:tc>
      </w:tr>
      <w:tr w:rsidR="007C3F39" w:rsidRPr="007C3F39" w:rsidTr="00596374">
        <w:trPr>
          <w:trHeight w:val="898"/>
        </w:trPr>
        <w:tc>
          <w:tcPr>
            <w:tcW w:w="176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931900О.99.0.БВ27АВ41001</w:t>
            </w:r>
          </w:p>
        </w:tc>
        <w:tc>
          <w:tcPr>
            <w:tcW w:w="3539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Доля лиц, прошедших спортивную подготовку на тренировочном этапе (этап спортивной специализации) и зачисленных на этап совершенствования спортивного мастерства</w:t>
            </w:r>
          </w:p>
        </w:tc>
        <w:tc>
          <w:tcPr>
            <w:tcW w:w="1917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Процент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95</w:t>
            </w:r>
          </w:p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95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95</w:t>
            </w:r>
          </w:p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6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95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10</w:t>
            </w:r>
          </w:p>
        </w:tc>
      </w:tr>
      <w:tr w:rsidR="007C3F39" w:rsidRPr="007C3F39" w:rsidTr="00596374">
        <w:trPr>
          <w:trHeight w:val="462"/>
        </w:trPr>
        <w:tc>
          <w:tcPr>
            <w:tcW w:w="15336" w:type="dxa"/>
            <w:gridSpan w:val="12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Раздел 7</w:t>
            </w:r>
          </w:p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b/>
                <w:sz w:val="24"/>
                <w:szCs w:val="24"/>
              </w:rPr>
              <w:t>Наименование услуги</w:t>
            </w:r>
            <w:r w:rsidRPr="007C3F39">
              <w:rPr>
                <w:sz w:val="24"/>
                <w:szCs w:val="24"/>
              </w:rPr>
              <w:t xml:space="preserve"> Спортивная подготовка по олимпийским видам спорта (волейбол)</w:t>
            </w:r>
          </w:p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b/>
                <w:sz w:val="24"/>
                <w:szCs w:val="24"/>
              </w:rPr>
              <w:t>Категории потребителей</w:t>
            </w:r>
            <w:r w:rsidRPr="007C3F39">
              <w:rPr>
                <w:sz w:val="24"/>
                <w:szCs w:val="24"/>
              </w:rPr>
              <w:t>: Физические лица</w:t>
            </w:r>
          </w:p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Показатели, характеризующие объем услуги</w:t>
            </w:r>
          </w:p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Показатели, характеризующие качество услуги</w:t>
            </w:r>
          </w:p>
        </w:tc>
      </w:tr>
      <w:tr w:rsidR="007C3F39" w:rsidRPr="007C3F39" w:rsidTr="00596374">
        <w:trPr>
          <w:trHeight w:val="290"/>
        </w:trPr>
        <w:tc>
          <w:tcPr>
            <w:tcW w:w="15336" w:type="dxa"/>
            <w:gridSpan w:val="12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b/>
                <w:sz w:val="24"/>
                <w:szCs w:val="24"/>
              </w:rPr>
              <w:t>1. Этап начальной подготовки</w:t>
            </w:r>
          </w:p>
        </w:tc>
      </w:tr>
      <w:tr w:rsidR="007C3F39" w:rsidRPr="007C3F39" w:rsidTr="00596374">
        <w:trPr>
          <w:trHeight w:val="898"/>
        </w:trPr>
        <w:tc>
          <w:tcPr>
            <w:tcW w:w="176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931900О.99.0.БВ27АА55001</w:t>
            </w:r>
          </w:p>
        </w:tc>
        <w:tc>
          <w:tcPr>
            <w:tcW w:w="3539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1917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60</w:t>
            </w:r>
          </w:p>
        </w:tc>
        <w:tc>
          <w:tcPr>
            <w:tcW w:w="8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65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70</w:t>
            </w:r>
          </w:p>
        </w:tc>
        <w:tc>
          <w:tcPr>
            <w:tcW w:w="886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75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10</w:t>
            </w:r>
          </w:p>
        </w:tc>
      </w:tr>
      <w:tr w:rsidR="007C3F39" w:rsidRPr="007C3F39" w:rsidTr="00596374">
        <w:trPr>
          <w:trHeight w:val="898"/>
        </w:trPr>
        <w:tc>
          <w:tcPr>
            <w:tcW w:w="176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931900О.99.0.БВ27АА56001</w:t>
            </w:r>
          </w:p>
        </w:tc>
        <w:tc>
          <w:tcPr>
            <w:tcW w:w="3539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Доля лиц, прошедших спортивную подготовку на этапе начальной подготовки и зачисленных на тренировочный этап (этап спортивной специализации)</w:t>
            </w:r>
          </w:p>
        </w:tc>
        <w:tc>
          <w:tcPr>
            <w:tcW w:w="1917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Процент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95</w:t>
            </w:r>
          </w:p>
        </w:tc>
        <w:tc>
          <w:tcPr>
            <w:tcW w:w="8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95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95</w:t>
            </w:r>
          </w:p>
        </w:tc>
        <w:tc>
          <w:tcPr>
            <w:tcW w:w="886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95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10</w:t>
            </w:r>
          </w:p>
        </w:tc>
      </w:tr>
      <w:tr w:rsidR="007C3F39" w:rsidRPr="007C3F39" w:rsidTr="00596374">
        <w:trPr>
          <w:trHeight w:val="260"/>
        </w:trPr>
        <w:tc>
          <w:tcPr>
            <w:tcW w:w="15336" w:type="dxa"/>
            <w:gridSpan w:val="12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b/>
                <w:sz w:val="24"/>
                <w:szCs w:val="24"/>
              </w:rPr>
              <w:t>2. Тренировочный этап (этап спортивной специализации)</w:t>
            </w:r>
          </w:p>
        </w:tc>
      </w:tr>
      <w:tr w:rsidR="007C3F39" w:rsidRPr="007C3F39" w:rsidTr="00596374">
        <w:trPr>
          <w:trHeight w:val="898"/>
        </w:trPr>
        <w:tc>
          <w:tcPr>
            <w:tcW w:w="176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931900О.99.0.БВ27АА55001</w:t>
            </w:r>
          </w:p>
        </w:tc>
        <w:tc>
          <w:tcPr>
            <w:tcW w:w="3539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1917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115</w:t>
            </w:r>
          </w:p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115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120</w:t>
            </w:r>
          </w:p>
        </w:tc>
        <w:tc>
          <w:tcPr>
            <w:tcW w:w="886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120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10</w:t>
            </w:r>
          </w:p>
        </w:tc>
      </w:tr>
      <w:tr w:rsidR="007C3F39" w:rsidRPr="007C3F39" w:rsidTr="00596374">
        <w:trPr>
          <w:trHeight w:val="898"/>
        </w:trPr>
        <w:tc>
          <w:tcPr>
            <w:tcW w:w="176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lastRenderedPageBreak/>
              <w:t>931900О.99.0.БВ27АА56001</w:t>
            </w:r>
          </w:p>
        </w:tc>
        <w:tc>
          <w:tcPr>
            <w:tcW w:w="3539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Доля лиц, прошедших спортивную подготовку на тренировочном этапе (этап спортивной специализации) и зачисленных на этап совершенствования спортивного мастерства</w:t>
            </w:r>
          </w:p>
        </w:tc>
        <w:tc>
          <w:tcPr>
            <w:tcW w:w="1917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Процент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95</w:t>
            </w:r>
          </w:p>
        </w:tc>
        <w:tc>
          <w:tcPr>
            <w:tcW w:w="8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95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95</w:t>
            </w:r>
          </w:p>
        </w:tc>
        <w:tc>
          <w:tcPr>
            <w:tcW w:w="886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95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10</w:t>
            </w:r>
          </w:p>
        </w:tc>
      </w:tr>
      <w:tr w:rsidR="007C3F39" w:rsidRPr="007C3F39" w:rsidTr="00596374">
        <w:trPr>
          <w:trHeight w:val="1361"/>
        </w:trPr>
        <w:tc>
          <w:tcPr>
            <w:tcW w:w="15336" w:type="dxa"/>
            <w:gridSpan w:val="12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Раздел 8</w:t>
            </w:r>
          </w:p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b/>
                <w:sz w:val="24"/>
                <w:szCs w:val="24"/>
              </w:rPr>
              <w:t>Наименование услуги</w:t>
            </w:r>
            <w:r w:rsidRPr="007C3F39">
              <w:rPr>
                <w:sz w:val="24"/>
                <w:szCs w:val="24"/>
              </w:rPr>
              <w:t xml:space="preserve"> Спортивная подготовка по неолимпийским видам спорта (кикбоксинг)</w:t>
            </w:r>
          </w:p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b/>
                <w:sz w:val="24"/>
                <w:szCs w:val="24"/>
              </w:rPr>
              <w:t>Категории потребителей</w:t>
            </w:r>
            <w:r w:rsidRPr="007C3F39">
              <w:rPr>
                <w:sz w:val="24"/>
                <w:szCs w:val="24"/>
              </w:rPr>
              <w:t>: Физические лица</w:t>
            </w:r>
          </w:p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Показатели, характеризующие объем услуги</w:t>
            </w:r>
          </w:p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Показатели, характеризующие качество услуги</w:t>
            </w:r>
          </w:p>
        </w:tc>
      </w:tr>
      <w:tr w:rsidR="007C3F39" w:rsidRPr="007C3F39" w:rsidTr="00596374">
        <w:trPr>
          <w:trHeight w:val="349"/>
        </w:trPr>
        <w:tc>
          <w:tcPr>
            <w:tcW w:w="15336" w:type="dxa"/>
            <w:gridSpan w:val="12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b/>
                <w:sz w:val="24"/>
                <w:szCs w:val="24"/>
              </w:rPr>
              <w:t>1. Этап начальной подготовки</w:t>
            </w:r>
          </w:p>
        </w:tc>
      </w:tr>
      <w:tr w:rsidR="007C3F39" w:rsidRPr="007C3F39" w:rsidTr="00596374">
        <w:trPr>
          <w:trHeight w:val="538"/>
        </w:trPr>
        <w:tc>
          <w:tcPr>
            <w:tcW w:w="176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931900О.99.0.БВ28АБ30000</w:t>
            </w:r>
          </w:p>
        </w:tc>
        <w:tc>
          <w:tcPr>
            <w:tcW w:w="3539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Число лиц, прошедших спортивную подготовку на этапах спортивной подготовки</w:t>
            </w:r>
          </w:p>
        </w:tc>
        <w:tc>
          <w:tcPr>
            <w:tcW w:w="1917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Человек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20</w:t>
            </w:r>
          </w:p>
        </w:tc>
        <w:tc>
          <w:tcPr>
            <w:tcW w:w="8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20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20</w:t>
            </w:r>
          </w:p>
        </w:tc>
        <w:tc>
          <w:tcPr>
            <w:tcW w:w="886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20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10</w:t>
            </w:r>
          </w:p>
        </w:tc>
      </w:tr>
      <w:tr w:rsidR="007C3F39" w:rsidRPr="007C3F39" w:rsidTr="00596374">
        <w:trPr>
          <w:trHeight w:val="538"/>
        </w:trPr>
        <w:tc>
          <w:tcPr>
            <w:tcW w:w="176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931900О.99.0.БВ28АБ30000</w:t>
            </w:r>
          </w:p>
        </w:tc>
        <w:tc>
          <w:tcPr>
            <w:tcW w:w="3539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Доля лиц, прошедших спортивную подготовку на этапе начальной подготовки и зачисленных на тренировочный этап (этап спортивной специализации)</w:t>
            </w:r>
          </w:p>
        </w:tc>
        <w:tc>
          <w:tcPr>
            <w:tcW w:w="1917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Процент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90</w:t>
            </w:r>
          </w:p>
        </w:tc>
        <w:tc>
          <w:tcPr>
            <w:tcW w:w="8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90</w:t>
            </w:r>
          </w:p>
        </w:tc>
        <w:tc>
          <w:tcPr>
            <w:tcW w:w="886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90</w:t>
            </w: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884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739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185" w:type="dxa"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10</w:t>
            </w:r>
          </w:p>
        </w:tc>
      </w:tr>
    </w:tbl>
    <w:p w:rsidR="007C3F39" w:rsidRPr="007C3F39" w:rsidRDefault="007C3F39" w:rsidP="007C3F39">
      <w:pPr>
        <w:spacing w:after="200" w:line="276" w:lineRule="auto"/>
        <w:jc w:val="left"/>
        <w:rPr>
          <w:rFonts w:eastAsia="Times New Roman"/>
          <w:sz w:val="24"/>
          <w:szCs w:val="24"/>
          <w:lang w:eastAsia="ru-RU"/>
        </w:rPr>
      </w:pPr>
    </w:p>
    <w:p w:rsidR="007C3F39" w:rsidRPr="007C3F39" w:rsidRDefault="007C3F39" w:rsidP="007C3F39">
      <w:pPr>
        <w:spacing w:after="200" w:line="276" w:lineRule="auto"/>
        <w:jc w:val="left"/>
        <w:rPr>
          <w:rFonts w:eastAsia="Times New Roman"/>
          <w:sz w:val="24"/>
          <w:szCs w:val="24"/>
          <w:lang w:eastAsia="ru-RU"/>
        </w:rPr>
      </w:pPr>
      <w:r w:rsidRPr="007C3F39">
        <w:rPr>
          <w:rFonts w:eastAsia="Times New Roman"/>
          <w:sz w:val="24"/>
          <w:szCs w:val="24"/>
          <w:lang w:eastAsia="ru-RU"/>
        </w:rPr>
        <w:t>Раздел 9.</w:t>
      </w:r>
    </w:p>
    <w:p w:rsidR="007C3F39" w:rsidRPr="007C3F39" w:rsidRDefault="007C3F39" w:rsidP="007C3F39">
      <w:pPr>
        <w:spacing w:after="200" w:line="276" w:lineRule="auto"/>
        <w:jc w:val="left"/>
        <w:rPr>
          <w:rFonts w:eastAsia="Times New Roman"/>
          <w:sz w:val="24"/>
          <w:szCs w:val="24"/>
          <w:lang w:eastAsia="ru-RU"/>
        </w:rPr>
      </w:pPr>
      <w:r w:rsidRPr="007C3F39">
        <w:rPr>
          <w:rFonts w:eastAsia="Times New Roman"/>
          <w:sz w:val="24"/>
          <w:szCs w:val="24"/>
          <w:lang w:eastAsia="ru-RU"/>
        </w:rPr>
        <w:t>9.1. Порядок оказания услуги по осуществлению спортивной подготовки установлен программами спортивной подготовки по видам спорта, разработанными в соответствии с федеральными стандартами спортивной подготовки и внутренними локальными актами МБ ФСУ «</w:t>
      </w:r>
      <w:proofErr w:type="spellStart"/>
      <w:r w:rsidRPr="007C3F39">
        <w:rPr>
          <w:rFonts w:eastAsia="Times New Roman"/>
          <w:sz w:val="24"/>
          <w:szCs w:val="24"/>
          <w:lang w:eastAsia="ru-RU"/>
        </w:rPr>
        <w:t>ЦФКиС</w:t>
      </w:r>
      <w:proofErr w:type="spellEnd"/>
      <w:r w:rsidRPr="007C3F39">
        <w:rPr>
          <w:rFonts w:eastAsia="Times New Roman"/>
          <w:sz w:val="24"/>
          <w:szCs w:val="24"/>
          <w:lang w:eastAsia="ru-RU"/>
        </w:rPr>
        <w:t>» Троицкого района.</w:t>
      </w:r>
    </w:p>
    <w:p w:rsidR="007C3F39" w:rsidRPr="007C3F39" w:rsidRDefault="007C3F39" w:rsidP="007C3F39">
      <w:pPr>
        <w:spacing w:line="276" w:lineRule="auto"/>
        <w:jc w:val="left"/>
        <w:rPr>
          <w:rFonts w:eastAsia="Times New Roman"/>
          <w:sz w:val="24"/>
          <w:szCs w:val="24"/>
          <w:lang w:eastAsia="ru-RU"/>
        </w:rPr>
      </w:pPr>
      <w:r w:rsidRPr="007C3F39">
        <w:rPr>
          <w:rFonts w:eastAsia="Times New Roman"/>
          <w:sz w:val="24"/>
          <w:szCs w:val="24"/>
          <w:lang w:eastAsia="ru-RU"/>
        </w:rPr>
        <w:t>9.1.1. Оказание услуги осуществляется на основе самостоятельно формируемого МБ ФСУ «</w:t>
      </w:r>
      <w:proofErr w:type="spellStart"/>
      <w:r w:rsidRPr="007C3F39">
        <w:rPr>
          <w:rFonts w:eastAsia="Times New Roman"/>
          <w:sz w:val="24"/>
          <w:szCs w:val="24"/>
          <w:lang w:eastAsia="ru-RU"/>
        </w:rPr>
        <w:t>ЦФКиС</w:t>
      </w:r>
      <w:proofErr w:type="spellEnd"/>
      <w:r w:rsidRPr="007C3F39">
        <w:rPr>
          <w:rFonts w:eastAsia="Times New Roman"/>
          <w:sz w:val="24"/>
          <w:szCs w:val="24"/>
          <w:lang w:eastAsia="ru-RU"/>
        </w:rPr>
        <w:t>» Троицкого района расписания тренировочных занятий и мероприятий.</w:t>
      </w:r>
    </w:p>
    <w:p w:rsidR="007C3F39" w:rsidRPr="007C3F39" w:rsidRDefault="007C3F39" w:rsidP="007C3F39">
      <w:pPr>
        <w:spacing w:line="276" w:lineRule="auto"/>
        <w:jc w:val="left"/>
        <w:rPr>
          <w:rFonts w:eastAsia="Times New Roman"/>
          <w:sz w:val="24"/>
          <w:szCs w:val="24"/>
          <w:lang w:eastAsia="ru-RU"/>
        </w:rPr>
      </w:pPr>
      <w:r w:rsidRPr="007C3F39">
        <w:rPr>
          <w:rFonts w:eastAsia="Times New Roman"/>
          <w:sz w:val="24"/>
          <w:szCs w:val="24"/>
          <w:lang w:eastAsia="ru-RU"/>
        </w:rPr>
        <w:lastRenderedPageBreak/>
        <w:t>9.1.2.  Услуги по обеспечению доступа, подготовке и обслуживанию мест проведения физкультурных и спортивных мероприятий, проводимых в рамках настоящего муниципального задания, оказываются в соответствии с действующими нормативными правовыми документами, регламентирующими данные услуги, внутренними локальными актами МБ ФСУ «</w:t>
      </w:r>
      <w:proofErr w:type="spellStart"/>
      <w:r w:rsidRPr="007C3F39">
        <w:rPr>
          <w:rFonts w:eastAsia="Times New Roman"/>
          <w:sz w:val="24"/>
          <w:szCs w:val="24"/>
          <w:lang w:eastAsia="ru-RU"/>
        </w:rPr>
        <w:t>ЦФКиС</w:t>
      </w:r>
      <w:proofErr w:type="spellEnd"/>
      <w:r w:rsidRPr="007C3F39">
        <w:rPr>
          <w:rFonts w:eastAsia="Times New Roman"/>
          <w:sz w:val="24"/>
          <w:szCs w:val="24"/>
          <w:lang w:eastAsia="ru-RU"/>
        </w:rPr>
        <w:t>» Троицкого района и в порядке, определенном настоящим заданием.</w:t>
      </w:r>
    </w:p>
    <w:p w:rsidR="007C3F39" w:rsidRPr="007C3F39" w:rsidRDefault="007C3F39" w:rsidP="007C3F39">
      <w:pPr>
        <w:spacing w:after="200" w:line="276" w:lineRule="auto"/>
        <w:jc w:val="left"/>
        <w:rPr>
          <w:rFonts w:eastAsia="Times New Roman"/>
          <w:sz w:val="24"/>
          <w:szCs w:val="24"/>
          <w:lang w:eastAsia="ru-RU"/>
        </w:rPr>
      </w:pPr>
      <w:r w:rsidRPr="007C3F39">
        <w:rPr>
          <w:rFonts w:eastAsia="Times New Roman"/>
          <w:sz w:val="24"/>
          <w:szCs w:val="24"/>
          <w:lang w:eastAsia="ru-RU"/>
        </w:rPr>
        <w:t>Приказ "Об утверждении федерального стандарта спортивной подготовки по виду спорта "хоккей" от 15.05.2019 г. № 373 (зарегистрировано в Минюсте России от 07 июня 2019 г. рег. № 54882)</w:t>
      </w:r>
    </w:p>
    <w:p w:rsidR="007C3F39" w:rsidRPr="007C3F39" w:rsidRDefault="007C3F39" w:rsidP="007C3F39">
      <w:pPr>
        <w:spacing w:after="200" w:line="276" w:lineRule="auto"/>
        <w:jc w:val="left"/>
        <w:rPr>
          <w:rFonts w:eastAsia="Times New Roman"/>
          <w:sz w:val="24"/>
          <w:szCs w:val="24"/>
          <w:lang w:eastAsia="ru-RU"/>
        </w:rPr>
      </w:pPr>
      <w:r w:rsidRPr="007C3F39">
        <w:rPr>
          <w:rFonts w:eastAsia="Times New Roman"/>
          <w:sz w:val="24"/>
          <w:szCs w:val="24"/>
          <w:lang w:eastAsia="ru-RU"/>
        </w:rPr>
        <w:t xml:space="preserve">9.2. </w:t>
      </w:r>
      <w:r w:rsidRPr="007C3F39">
        <w:rPr>
          <w:sz w:val="24"/>
          <w:szCs w:val="24"/>
        </w:rPr>
        <w:t xml:space="preserve">Нормативные правовые акты, регулирующие порядок оказания муниципальной услуги </w:t>
      </w:r>
    </w:p>
    <w:p w:rsidR="007C3F39" w:rsidRPr="007C3F39" w:rsidRDefault="007C3F39" w:rsidP="007C3F39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7C3F39">
        <w:rPr>
          <w:rFonts w:eastAsia="Times New Roman"/>
          <w:sz w:val="24"/>
          <w:szCs w:val="24"/>
          <w:lang w:eastAsia="ru-RU"/>
        </w:rPr>
        <w:t>Федеральный закон от 08.05.2010 № 83-ФЗ "О 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(муниципальных) учреждений";</w:t>
      </w:r>
    </w:p>
    <w:p w:rsidR="007C3F39" w:rsidRPr="007C3F39" w:rsidRDefault="007C3F39" w:rsidP="007C3F39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7C3F39">
        <w:rPr>
          <w:rFonts w:eastAsia="Times New Roman"/>
          <w:sz w:val="24"/>
          <w:szCs w:val="24"/>
          <w:lang w:eastAsia="ru-RU"/>
        </w:rPr>
        <w:t xml:space="preserve">Федеральный закон Государственная Дума РФ от 06/10/1999 №1999-10-06 "184-ФЗ (Об общих принципах организации законодательных (представительных) и исполнительных органов муниципальной власти субъектов Российской Федерации)"; </w:t>
      </w:r>
    </w:p>
    <w:p w:rsidR="007C3F39" w:rsidRPr="007C3F39" w:rsidRDefault="007C3F39" w:rsidP="007C3F39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7C3F39">
        <w:rPr>
          <w:rFonts w:eastAsia="Times New Roman"/>
          <w:sz w:val="24"/>
          <w:szCs w:val="24"/>
          <w:lang w:eastAsia="ru-RU"/>
        </w:rPr>
        <w:t xml:space="preserve">Федеральный закон Государственная Дума РФ от 06/10/2003 №2003-10-06 "131-ФЗ (Об общих принципах организации местного самоуправления в Российской Федерации)";  </w:t>
      </w:r>
    </w:p>
    <w:p w:rsidR="007C3F39" w:rsidRPr="007C3F39" w:rsidRDefault="007C3F39" w:rsidP="007C3F39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7C3F39">
        <w:rPr>
          <w:rFonts w:eastAsia="Times New Roman"/>
          <w:sz w:val="24"/>
          <w:szCs w:val="24"/>
          <w:lang w:eastAsia="ru-RU"/>
        </w:rPr>
        <w:t xml:space="preserve">Федеральный закон от 04.12.2007 № 329-ФЗ «О физической культуре и спорте в Российской Федерации»; </w:t>
      </w:r>
    </w:p>
    <w:p w:rsidR="007C3F39" w:rsidRPr="007C3F39" w:rsidRDefault="007C3F39" w:rsidP="007C3F39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7C3F39">
        <w:rPr>
          <w:rFonts w:eastAsia="Times New Roman"/>
          <w:sz w:val="24"/>
          <w:szCs w:val="24"/>
          <w:lang w:eastAsia="ru-RU"/>
        </w:rPr>
        <w:t>Федеральный закон от 06.12.2011 N 412-ФЗ "О внесении изменений в Федеральный закон "О физической культуре и спорте в Российской Федерации";</w:t>
      </w:r>
    </w:p>
    <w:p w:rsidR="007C3F39" w:rsidRPr="007C3F39" w:rsidRDefault="007C3F39" w:rsidP="007C3F39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7C3F39">
        <w:rPr>
          <w:rFonts w:eastAsia="Times New Roman"/>
          <w:sz w:val="24"/>
          <w:szCs w:val="24"/>
          <w:lang w:eastAsia="ru-RU"/>
        </w:rPr>
        <w:t xml:space="preserve">Приказ Министерства спорта Российской Федерации от 27.12.2013 № 1125 «Об утверждении особенностей организации и осуществления образовательной, тренировочной и методической деятельности в области физической культуры и спорта»; </w:t>
      </w:r>
    </w:p>
    <w:p w:rsidR="007C3F39" w:rsidRPr="007C3F39" w:rsidRDefault="007C3F39" w:rsidP="007C3F39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7C3F39">
        <w:rPr>
          <w:rFonts w:eastAsia="Times New Roman"/>
          <w:sz w:val="24"/>
          <w:szCs w:val="24"/>
          <w:lang w:eastAsia="ru-RU"/>
        </w:rPr>
        <w:t xml:space="preserve">Приказ Министерства спорта РФ от 25 октября 2019 г. № 880 "Об утверждении федерального стандарта спортивной подготовки по виду спорта "футбол"; </w:t>
      </w:r>
    </w:p>
    <w:p w:rsidR="007C3F39" w:rsidRPr="007C3F39" w:rsidRDefault="007C3F39" w:rsidP="007C3F39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7C3F39">
        <w:rPr>
          <w:rFonts w:eastAsia="Times New Roman"/>
          <w:sz w:val="24"/>
          <w:szCs w:val="24"/>
          <w:lang w:eastAsia="ru-RU"/>
        </w:rPr>
        <w:t xml:space="preserve">Приказ Министерства спорта РФ от 20 марта 2019 г. № 250 «Об утверждении федерального стандарта спортивной подготовки по виду спорта «лыжные гонки»; </w:t>
      </w:r>
    </w:p>
    <w:p w:rsidR="007C3F39" w:rsidRPr="007C3F39" w:rsidRDefault="007C3F39" w:rsidP="007C3F39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7C3F39">
        <w:rPr>
          <w:rFonts w:eastAsia="Times New Roman"/>
          <w:sz w:val="24"/>
          <w:szCs w:val="24"/>
          <w:lang w:eastAsia="ru-RU"/>
        </w:rPr>
        <w:t>Приказ Министерства спорта РФ от 15 мая 2019 года N 373 «Об утверждении федерального стандарта спортивной подготовки по виду спорта «хоккей»;</w:t>
      </w:r>
    </w:p>
    <w:p w:rsidR="007C3F39" w:rsidRPr="007C3F39" w:rsidRDefault="007C3F39" w:rsidP="007C3F39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7C3F39">
        <w:rPr>
          <w:rFonts w:eastAsia="Times New Roman"/>
          <w:sz w:val="24"/>
          <w:szCs w:val="24"/>
          <w:lang w:eastAsia="ru-RU"/>
        </w:rPr>
        <w:t>Приказ Министерства спорта РФ от 30 августа 2013 года N 680 «Об утверждении Федерального стандарта спортивной подготовки по виду спорта «волейбол»;</w:t>
      </w:r>
    </w:p>
    <w:p w:rsidR="007C3F39" w:rsidRPr="007C3F39" w:rsidRDefault="007C3F39" w:rsidP="007C3F39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7C3F39">
        <w:rPr>
          <w:rFonts w:eastAsia="Times New Roman"/>
          <w:sz w:val="24"/>
          <w:szCs w:val="24"/>
          <w:lang w:eastAsia="ru-RU"/>
        </w:rPr>
        <w:t xml:space="preserve">Приказ </w:t>
      </w:r>
      <w:proofErr w:type="spellStart"/>
      <w:r w:rsidRPr="007C3F39">
        <w:rPr>
          <w:rFonts w:eastAsia="Times New Roman"/>
          <w:sz w:val="24"/>
          <w:szCs w:val="24"/>
          <w:lang w:eastAsia="ru-RU"/>
        </w:rPr>
        <w:t>Минспорта</w:t>
      </w:r>
      <w:proofErr w:type="spellEnd"/>
      <w:r w:rsidRPr="007C3F39">
        <w:rPr>
          <w:rFonts w:eastAsia="Times New Roman"/>
          <w:sz w:val="24"/>
          <w:szCs w:val="24"/>
          <w:lang w:eastAsia="ru-RU"/>
        </w:rPr>
        <w:t xml:space="preserve"> России от 27.03.2013 N 145 «Об утверждении Федерального стандарта спортивной подготовки по виду спорта «спортивная борьба»;</w:t>
      </w:r>
    </w:p>
    <w:p w:rsidR="007C3F39" w:rsidRPr="007C3F39" w:rsidRDefault="007C3F39" w:rsidP="007C3F39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7C3F39">
        <w:rPr>
          <w:rFonts w:eastAsia="Times New Roman"/>
          <w:sz w:val="24"/>
          <w:szCs w:val="24"/>
          <w:lang w:eastAsia="ru-RU"/>
        </w:rPr>
        <w:t>Приказ Министерства спорта РФ от 19 января 2018 г. № 31 «Об утверждении федерального стандарта спортивной подготовки по виду спорта «настольный теннис»;</w:t>
      </w:r>
    </w:p>
    <w:p w:rsidR="007C3F39" w:rsidRPr="007C3F39" w:rsidRDefault="007C3F39" w:rsidP="007C3F39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7C3F39">
        <w:rPr>
          <w:rFonts w:eastAsia="Times New Roman"/>
          <w:sz w:val="24"/>
          <w:szCs w:val="24"/>
          <w:lang w:eastAsia="ru-RU"/>
        </w:rPr>
        <w:lastRenderedPageBreak/>
        <w:t>Приказ Министерства спорта РФ от 10 апреля 2013 года N 114 «Об утверждении Федерального стандарта спортивной подготовки по виду спорта «баскетбол»;</w:t>
      </w:r>
    </w:p>
    <w:p w:rsidR="007C3F39" w:rsidRPr="007C3F39" w:rsidRDefault="007C3F39" w:rsidP="007C3F39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7C3F39">
        <w:rPr>
          <w:rFonts w:eastAsia="Times New Roman"/>
          <w:sz w:val="24"/>
          <w:szCs w:val="24"/>
          <w:lang w:eastAsia="ru-RU"/>
        </w:rPr>
        <w:t>Приказ Министерства спорта РФ от 10 июня 2014 года N 449 «Об утверждении Федерального стандарта спортивной подготовки по виду спорта «кикбоксинг.</w:t>
      </w:r>
    </w:p>
    <w:p w:rsidR="007C3F39" w:rsidRPr="007C3F39" w:rsidRDefault="007C3F39" w:rsidP="007C3F39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p w:rsidR="007C3F39" w:rsidRPr="007C3F39" w:rsidRDefault="007C3F39" w:rsidP="007C3F39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7C3F39">
        <w:rPr>
          <w:rFonts w:eastAsia="Times New Roman"/>
          <w:sz w:val="24"/>
          <w:szCs w:val="24"/>
          <w:lang w:eastAsia="ru-RU"/>
        </w:rPr>
        <w:t xml:space="preserve"> 10. Порядок информирования потенциальных потребителей муниципальной услуги</w:t>
      </w:r>
    </w:p>
    <w:p w:rsidR="007C3F39" w:rsidRPr="007C3F39" w:rsidRDefault="007C3F39" w:rsidP="007C3F39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tbl>
      <w:tblPr>
        <w:tblW w:w="151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74"/>
        <w:gridCol w:w="7513"/>
        <w:gridCol w:w="3119"/>
      </w:tblGrid>
      <w:tr w:rsidR="007C3F39" w:rsidRPr="007C3F39" w:rsidTr="00596374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3F39" w:rsidRPr="007C3F39" w:rsidRDefault="007C3F39" w:rsidP="007C3F3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7C3F39">
              <w:rPr>
                <w:rFonts w:eastAsia="Times New Roman"/>
                <w:sz w:val="24"/>
                <w:szCs w:val="24"/>
              </w:rPr>
              <w:t>Способ информирования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F39" w:rsidRPr="007C3F39" w:rsidRDefault="007C3F39" w:rsidP="007C3F39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7C3F39">
              <w:rPr>
                <w:rFonts w:eastAsia="Times New Roman"/>
                <w:sz w:val="24"/>
                <w:szCs w:val="24"/>
              </w:rPr>
              <w:t>Состав размещаемой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C3F39" w:rsidRPr="007C3F39" w:rsidRDefault="007C3F39" w:rsidP="007C3F39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7C3F39">
              <w:rPr>
                <w:rFonts w:eastAsia="Times New Roman"/>
                <w:sz w:val="24"/>
                <w:szCs w:val="24"/>
              </w:rPr>
              <w:t>Частота обновления информации</w:t>
            </w:r>
          </w:p>
        </w:tc>
      </w:tr>
      <w:tr w:rsidR="007C3F39" w:rsidRPr="007C3F39" w:rsidTr="00596374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3F39" w:rsidRPr="007C3F39" w:rsidRDefault="007C3F39" w:rsidP="007C3F3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7C3F39">
              <w:rPr>
                <w:rFonts w:eastAsia="Times New Roman"/>
                <w:sz w:val="24"/>
                <w:szCs w:val="24"/>
              </w:rPr>
              <w:t>Телефонная консультация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F39" w:rsidRPr="007C3F39" w:rsidRDefault="007C3F39" w:rsidP="007C3F39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7C3F39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по телефону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C3F39" w:rsidRPr="007C3F39" w:rsidRDefault="007C3F39" w:rsidP="007C3F3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7C3F39">
              <w:rPr>
                <w:rFonts w:eastAsia="Times New Roman"/>
                <w:sz w:val="24"/>
                <w:szCs w:val="24"/>
              </w:rPr>
              <w:t>По мере необходимости</w:t>
            </w:r>
          </w:p>
        </w:tc>
      </w:tr>
      <w:tr w:rsidR="007C3F39" w:rsidRPr="007C3F39" w:rsidTr="00596374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3F39" w:rsidRPr="007C3F39" w:rsidRDefault="007C3F39" w:rsidP="007C3F3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7C3F39">
              <w:rPr>
                <w:rFonts w:eastAsia="Times New Roman"/>
                <w:sz w:val="24"/>
                <w:szCs w:val="24"/>
              </w:rPr>
              <w:t>Информация при личном общении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F39" w:rsidRPr="007C3F39" w:rsidRDefault="007C3F39" w:rsidP="007C3F39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7C3F39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лично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C3F39" w:rsidRPr="007C3F39" w:rsidRDefault="007C3F39" w:rsidP="007C3F3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7C3F39">
              <w:rPr>
                <w:rFonts w:eastAsia="Times New Roman"/>
                <w:sz w:val="24"/>
                <w:szCs w:val="24"/>
              </w:rPr>
              <w:t>По мере необходимости</w:t>
            </w:r>
          </w:p>
        </w:tc>
      </w:tr>
      <w:tr w:rsidR="007C3F39" w:rsidRPr="007C3F39" w:rsidTr="00596374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3F39" w:rsidRPr="007C3F39" w:rsidRDefault="007C3F39" w:rsidP="007C3F3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7C3F39">
              <w:rPr>
                <w:rFonts w:eastAsia="Times New Roman"/>
                <w:sz w:val="24"/>
                <w:szCs w:val="24"/>
              </w:rPr>
              <w:t>Информация в помещении образовательной организации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F39" w:rsidRPr="007C3F39" w:rsidRDefault="007C3F39" w:rsidP="007C3F39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7C3F39">
              <w:rPr>
                <w:rFonts w:eastAsia="Times New Roman"/>
                <w:sz w:val="24"/>
                <w:szCs w:val="24"/>
                <w:lang w:eastAsia="ru-RU"/>
              </w:rPr>
              <w:t>Наименование и местонахождение (адрес) учреждения, устав, свидетельство о муниципальной аккредитации, расписание тренировочных занятий, режим работы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C3F39" w:rsidRPr="007C3F39" w:rsidRDefault="007C3F39" w:rsidP="007C3F3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7C3F39">
              <w:rPr>
                <w:rFonts w:eastAsia="Times New Roman"/>
                <w:sz w:val="24"/>
                <w:szCs w:val="24"/>
              </w:rPr>
              <w:t>По мере необходимости</w:t>
            </w:r>
          </w:p>
        </w:tc>
      </w:tr>
      <w:tr w:rsidR="007C3F39" w:rsidRPr="007C3F39" w:rsidTr="00596374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C3F39" w:rsidRPr="007C3F39" w:rsidRDefault="007C3F39" w:rsidP="007C3F3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7C3F39">
              <w:rPr>
                <w:rFonts w:eastAsia="Times New Roman"/>
                <w:sz w:val="24"/>
                <w:szCs w:val="24"/>
              </w:rPr>
              <w:t>Интернет-сайт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</w:rPr>
            </w:pPr>
            <w:r w:rsidRPr="007C3F39">
              <w:rPr>
                <w:sz w:val="24"/>
                <w:szCs w:val="24"/>
              </w:rPr>
              <w:t>Наименование и местонахождение (адрес) учреждения; контактные данные; перечень основных услуг, предоставляемых учреждением; федеральные стандарты спортивной подготовки по видам спорта; тренерский состав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C3F39" w:rsidRPr="007C3F39" w:rsidRDefault="007C3F39" w:rsidP="007C3F39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7C3F39">
              <w:rPr>
                <w:rFonts w:eastAsia="Times New Roman"/>
                <w:sz w:val="24"/>
                <w:szCs w:val="24"/>
              </w:rPr>
              <w:t>По мере необходимости</w:t>
            </w:r>
          </w:p>
        </w:tc>
      </w:tr>
    </w:tbl>
    <w:p w:rsidR="007C3F39" w:rsidRPr="007C3F39" w:rsidRDefault="007C3F39" w:rsidP="007C3F39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p w:rsidR="007C3F39" w:rsidRPr="007C3F39" w:rsidRDefault="007C3F39" w:rsidP="007C3F39">
      <w:pPr>
        <w:jc w:val="left"/>
        <w:rPr>
          <w:sz w:val="24"/>
          <w:szCs w:val="24"/>
        </w:rPr>
      </w:pPr>
    </w:p>
    <w:p w:rsidR="007C3F39" w:rsidRPr="007C3F39" w:rsidRDefault="007C3F39" w:rsidP="007C3F39">
      <w:pPr>
        <w:jc w:val="left"/>
        <w:rPr>
          <w:sz w:val="24"/>
          <w:szCs w:val="24"/>
        </w:rPr>
      </w:pPr>
    </w:p>
    <w:p w:rsidR="007C3F39" w:rsidRPr="007C3F39" w:rsidRDefault="007C3F39" w:rsidP="007C3F39">
      <w:pPr>
        <w:jc w:val="left"/>
        <w:rPr>
          <w:sz w:val="24"/>
          <w:szCs w:val="24"/>
        </w:rPr>
      </w:pPr>
    </w:p>
    <w:p w:rsidR="007C3F39" w:rsidRPr="007C3F39" w:rsidRDefault="007C3F39" w:rsidP="007C3F39">
      <w:pPr>
        <w:jc w:val="left"/>
        <w:rPr>
          <w:sz w:val="24"/>
          <w:szCs w:val="24"/>
        </w:rPr>
      </w:pPr>
    </w:p>
    <w:p w:rsidR="007C3F39" w:rsidRPr="007C3F39" w:rsidRDefault="007C3F39" w:rsidP="007C3F39">
      <w:pPr>
        <w:jc w:val="left"/>
        <w:rPr>
          <w:sz w:val="24"/>
          <w:szCs w:val="24"/>
        </w:rPr>
      </w:pPr>
    </w:p>
    <w:p w:rsidR="007C3F39" w:rsidRPr="007C3F39" w:rsidRDefault="007C3F39" w:rsidP="007C3F39">
      <w:pPr>
        <w:jc w:val="left"/>
        <w:rPr>
          <w:sz w:val="24"/>
          <w:szCs w:val="24"/>
        </w:rPr>
      </w:pPr>
    </w:p>
    <w:p w:rsidR="007C3F39" w:rsidRPr="007C3F39" w:rsidRDefault="007C3F39" w:rsidP="007C3F39">
      <w:pPr>
        <w:jc w:val="left"/>
        <w:rPr>
          <w:rFonts w:eastAsia="Times New Roman"/>
          <w:b/>
          <w:bCs/>
          <w:sz w:val="24"/>
          <w:szCs w:val="24"/>
          <w:lang w:eastAsia="ru-RU"/>
        </w:rPr>
      </w:pPr>
      <w:r w:rsidRPr="007C3F39">
        <w:rPr>
          <w:rFonts w:eastAsia="Times New Roman"/>
          <w:b/>
          <w:bCs/>
          <w:sz w:val="24"/>
          <w:szCs w:val="24"/>
          <w:lang w:eastAsia="ru-RU"/>
        </w:rPr>
        <w:lastRenderedPageBreak/>
        <w:t xml:space="preserve">Часть 2. Прочие сведения о государственном (муниципальном) задании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300"/>
        <w:gridCol w:w="7300"/>
      </w:tblGrid>
      <w:tr w:rsidR="007C3F39" w:rsidRPr="007C3F39" w:rsidTr="00596374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3F39" w:rsidRPr="007C3F39" w:rsidRDefault="007C3F39" w:rsidP="007C3F39">
            <w:pPr>
              <w:spacing w:before="225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7C3F39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Основания для досрочного прекращения выполнения государственного (муниципального)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7C3F39" w:rsidRPr="007C3F39" w:rsidRDefault="007C3F39" w:rsidP="007C3F39">
            <w:pPr>
              <w:spacing w:before="225"/>
              <w:jc w:val="left"/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  <w:r w:rsidRPr="007C3F39">
              <w:rPr>
                <w:rFonts w:eastAsia="Times New Roman"/>
                <w:sz w:val="24"/>
                <w:szCs w:val="24"/>
                <w:u w:val="single"/>
                <w:lang w:eastAsia="ru-RU"/>
              </w:rPr>
              <w:t>ликвидация учреждения</w:t>
            </w:r>
          </w:p>
        </w:tc>
      </w:tr>
      <w:tr w:rsidR="007C3F39" w:rsidRPr="007C3F39" w:rsidTr="00596374">
        <w:trPr>
          <w:trHeight w:val="225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3F39" w:rsidRPr="007C3F39" w:rsidRDefault="007C3F39" w:rsidP="007C3F39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3F39" w:rsidRPr="007C3F39" w:rsidRDefault="007C3F39" w:rsidP="007C3F39">
            <w:pPr>
              <w:jc w:val="left"/>
              <w:rPr>
                <w:sz w:val="24"/>
                <w:szCs w:val="24"/>
                <w:lang w:eastAsia="ru-RU"/>
              </w:rPr>
            </w:pPr>
          </w:p>
        </w:tc>
      </w:tr>
      <w:tr w:rsidR="007C3F39" w:rsidRPr="007C3F39" w:rsidTr="00596374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3F39" w:rsidRPr="007C3F39" w:rsidRDefault="007C3F39" w:rsidP="007C3F39">
            <w:pPr>
              <w:spacing w:before="225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7C3F39">
              <w:rPr>
                <w:rFonts w:eastAsia="Times New Roman"/>
                <w:bCs/>
                <w:sz w:val="24"/>
                <w:szCs w:val="24"/>
                <w:lang w:eastAsia="ru-RU"/>
              </w:rPr>
              <w:t>Иная информация, необходимая для выполнения (</w:t>
            </w:r>
            <w:proofErr w:type="gramStart"/>
            <w:r w:rsidRPr="007C3F39">
              <w:rPr>
                <w:rFonts w:eastAsia="Times New Roman"/>
                <w:bCs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7C3F39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выполнением) государственного (муниципального)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7C3F39" w:rsidRPr="007C3F39" w:rsidRDefault="007C3F39" w:rsidP="007C3F39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7C3F39" w:rsidRPr="007C3F39" w:rsidRDefault="007C3F39" w:rsidP="007C3F39">
      <w:pPr>
        <w:jc w:val="left"/>
        <w:rPr>
          <w:rFonts w:eastAsia="Times New Roman"/>
          <w:bCs/>
          <w:sz w:val="24"/>
          <w:szCs w:val="24"/>
          <w:lang w:eastAsia="ru-RU"/>
        </w:rPr>
      </w:pPr>
      <w:r w:rsidRPr="007C3F39">
        <w:rPr>
          <w:rFonts w:eastAsia="Times New Roman"/>
          <w:bCs/>
          <w:sz w:val="24"/>
          <w:szCs w:val="24"/>
          <w:lang w:eastAsia="ru-RU"/>
        </w:rPr>
        <w:t xml:space="preserve">Порядок </w:t>
      </w:r>
      <w:proofErr w:type="gramStart"/>
      <w:r w:rsidRPr="007C3F39">
        <w:rPr>
          <w:rFonts w:eastAsia="Times New Roman"/>
          <w:bCs/>
          <w:sz w:val="24"/>
          <w:szCs w:val="24"/>
          <w:lang w:eastAsia="ru-RU"/>
        </w:rPr>
        <w:t>контроля за</w:t>
      </w:r>
      <w:proofErr w:type="gramEnd"/>
      <w:r w:rsidRPr="007C3F39">
        <w:rPr>
          <w:rFonts w:eastAsia="Times New Roman"/>
          <w:bCs/>
          <w:sz w:val="24"/>
          <w:szCs w:val="24"/>
          <w:lang w:eastAsia="ru-RU"/>
        </w:rPr>
        <w:t xml:space="preserve"> выполнением государственного (муниципального) задания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07"/>
        <w:gridCol w:w="4556"/>
        <w:gridCol w:w="5922"/>
      </w:tblGrid>
      <w:tr w:rsidR="007C3F39" w:rsidRPr="007C3F39" w:rsidTr="00596374">
        <w:tc>
          <w:tcPr>
            <w:tcW w:w="1550" w:type="pct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7C3F39" w:rsidRPr="007C3F39" w:rsidRDefault="007C3F39" w:rsidP="007C3F39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7C3F39">
              <w:rPr>
                <w:rFonts w:eastAsia="Times New Roman"/>
                <w:bCs/>
                <w:sz w:val="24"/>
                <w:szCs w:val="24"/>
                <w:lang w:eastAsia="ru-RU"/>
              </w:rPr>
              <w:t>Форма контроля</w:t>
            </w:r>
          </w:p>
        </w:tc>
        <w:tc>
          <w:tcPr>
            <w:tcW w:w="1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3F39" w:rsidRPr="007C3F39" w:rsidRDefault="007C3F39" w:rsidP="007C3F39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7C3F39">
              <w:rPr>
                <w:rFonts w:eastAsia="Times New Roman"/>
                <w:bCs/>
                <w:sz w:val="24"/>
                <w:szCs w:val="24"/>
                <w:lang w:eastAsia="ru-RU"/>
              </w:rPr>
              <w:t>Периодичность</w:t>
            </w:r>
          </w:p>
        </w:tc>
        <w:tc>
          <w:tcPr>
            <w:tcW w:w="195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3F39" w:rsidRPr="007C3F39" w:rsidRDefault="007C3F39" w:rsidP="007C3F39">
            <w:pPr>
              <w:spacing w:before="150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7C3F39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Органы исполнительной власти, осуществляющие </w:t>
            </w:r>
            <w:proofErr w:type="gramStart"/>
            <w:r w:rsidRPr="007C3F39">
              <w:rPr>
                <w:rFonts w:eastAsia="Times New Roman"/>
                <w:bCs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7C3F39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выполнением государственного (муниципального) задания </w:t>
            </w:r>
          </w:p>
        </w:tc>
      </w:tr>
      <w:tr w:rsidR="007C3F39" w:rsidRPr="007C3F39" w:rsidTr="00596374">
        <w:tc>
          <w:tcPr>
            <w:tcW w:w="0" w:type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7C3F39" w:rsidRPr="007C3F39" w:rsidRDefault="007C3F39" w:rsidP="007C3F39">
            <w:pPr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7C3F39">
              <w:rPr>
                <w:rFonts w:eastAsia="Times New Roman"/>
                <w:sz w:val="24"/>
                <w:szCs w:val="24"/>
                <w:lang w:eastAsia="ru-RU"/>
              </w:rPr>
              <w:t>Отчетность образовательной организации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3F39" w:rsidRPr="007C3F39" w:rsidRDefault="007C3F39" w:rsidP="007C3F39">
            <w:pPr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7C3F39">
              <w:rPr>
                <w:rFonts w:eastAsia="Times New Roman"/>
                <w:sz w:val="24"/>
                <w:szCs w:val="24"/>
                <w:lang w:eastAsia="ru-RU"/>
              </w:rPr>
              <w:t>4 раза в год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C3F39" w:rsidRPr="007C3F39" w:rsidRDefault="007C3F39" w:rsidP="007C3F39">
            <w:pPr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7C3F39">
              <w:rPr>
                <w:rFonts w:eastAsia="Times New Roman"/>
                <w:sz w:val="24"/>
                <w:szCs w:val="24"/>
                <w:lang w:eastAsia="ru-RU"/>
              </w:rPr>
              <w:t>Комитет Троицкого района Алтайского края по социальной политике</w:t>
            </w:r>
          </w:p>
        </w:tc>
      </w:tr>
    </w:tbl>
    <w:p w:rsidR="007C3F39" w:rsidRPr="007C3F39" w:rsidRDefault="007C3F39" w:rsidP="007C3F39">
      <w:pPr>
        <w:jc w:val="left"/>
        <w:rPr>
          <w:rFonts w:eastAsia="Times New Roman"/>
          <w:bCs/>
          <w:sz w:val="24"/>
          <w:szCs w:val="24"/>
          <w:lang w:eastAsia="ru-RU"/>
        </w:rPr>
      </w:pPr>
    </w:p>
    <w:p w:rsidR="007C3F39" w:rsidRPr="007C3F39" w:rsidRDefault="007C3F39" w:rsidP="007C3F39">
      <w:pPr>
        <w:jc w:val="left"/>
        <w:rPr>
          <w:rFonts w:eastAsia="Times New Roman"/>
          <w:bCs/>
          <w:sz w:val="24"/>
          <w:szCs w:val="24"/>
          <w:lang w:eastAsia="ru-RU"/>
        </w:rPr>
      </w:pPr>
      <w:r w:rsidRPr="007C3F39">
        <w:rPr>
          <w:rFonts w:eastAsia="Times New Roman"/>
          <w:bCs/>
          <w:sz w:val="24"/>
          <w:szCs w:val="24"/>
          <w:lang w:eastAsia="ru-RU"/>
        </w:rPr>
        <w:t xml:space="preserve">Требования к отчетности о выполнении государственного (муниципального) задания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132"/>
        <w:gridCol w:w="8468"/>
      </w:tblGrid>
      <w:tr w:rsidR="007C3F39" w:rsidRPr="007C3F39" w:rsidTr="00596374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7C3F39" w:rsidRPr="007C3F39" w:rsidRDefault="007C3F39" w:rsidP="007C3F39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7C3F39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Периодичность представления отчетов о выполнении государственного (муниципального)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7C3F39" w:rsidRPr="007C3F39" w:rsidRDefault="007C3F39" w:rsidP="007C3F39">
            <w:pPr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7C3F39">
              <w:rPr>
                <w:rFonts w:eastAsia="Times New Roman"/>
                <w:sz w:val="24"/>
                <w:szCs w:val="24"/>
                <w:lang w:eastAsia="ru-RU"/>
              </w:rPr>
              <w:t>4 раза в год</w:t>
            </w:r>
          </w:p>
        </w:tc>
      </w:tr>
      <w:tr w:rsidR="007C3F39" w:rsidRPr="007C3F39" w:rsidTr="00596374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7C3F39" w:rsidRPr="007C3F39" w:rsidRDefault="007C3F39" w:rsidP="007C3F39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7C3F39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Сроки предоставления отчетов исполнения государственного (муниципального)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7C3F39" w:rsidRPr="007C3F39" w:rsidRDefault="007C3F39" w:rsidP="007C3F39">
            <w:pPr>
              <w:spacing w:before="15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7C3F39">
              <w:rPr>
                <w:rFonts w:eastAsia="Times New Roman"/>
                <w:sz w:val="24"/>
                <w:szCs w:val="24"/>
                <w:lang w:eastAsia="ru-RU"/>
              </w:rPr>
              <w:t>не позднее 10 числа месяца, следующего за последним месяцем квартала</w:t>
            </w:r>
          </w:p>
        </w:tc>
      </w:tr>
      <w:tr w:rsidR="007C3F39" w:rsidRPr="007C3F39" w:rsidTr="00596374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7C3F39" w:rsidRPr="007C3F39" w:rsidRDefault="007C3F39" w:rsidP="007C3F39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7C3F39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Иные требования к отчетности о выполнении государственного (муниципального)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7C3F39" w:rsidRPr="007C3F39" w:rsidRDefault="007C3F39" w:rsidP="007C3F39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7C3F39">
              <w:rPr>
                <w:rFonts w:eastAsia="Times New Roman"/>
                <w:bCs/>
                <w:sz w:val="24"/>
                <w:szCs w:val="24"/>
                <w:lang w:eastAsia="ru-RU"/>
              </w:rPr>
              <w:t>Не установлено</w:t>
            </w:r>
          </w:p>
        </w:tc>
      </w:tr>
      <w:tr w:rsidR="007C3F39" w:rsidRPr="007C3F39" w:rsidTr="00596374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7C3F39" w:rsidRPr="007C3F39" w:rsidRDefault="007C3F39" w:rsidP="007C3F39">
            <w:pPr>
              <w:spacing w:before="150"/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7C3F39"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Иные показатели, связанные с выполнением государственного (муниципального)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7C3F39" w:rsidRPr="007C3F39" w:rsidRDefault="007C3F39" w:rsidP="007C3F39">
            <w:p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7C3F39">
              <w:rPr>
                <w:rFonts w:eastAsia="Times New Roman"/>
                <w:bCs/>
                <w:sz w:val="24"/>
                <w:szCs w:val="24"/>
                <w:lang w:eastAsia="ru-RU"/>
              </w:rPr>
              <w:t>Не установлено</w:t>
            </w:r>
          </w:p>
        </w:tc>
      </w:tr>
    </w:tbl>
    <w:p w:rsidR="007C3F39" w:rsidRPr="007C3F39" w:rsidRDefault="007C3F39" w:rsidP="007C3F39">
      <w:pPr>
        <w:jc w:val="left"/>
        <w:rPr>
          <w:sz w:val="24"/>
          <w:szCs w:val="24"/>
        </w:rPr>
      </w:pPr>
    </w:p>
    <w:p w:rsidR="003F3270" w:rsidRDefault="003F3270" w:rsidP="00F14BC5">
      <w:pPr>
        <w:jc w:val="left"/>
        <w:rPr>
          <w:sz w:val="20"/>
        </w:rPr>
      </w:pPr>
    </w:p>
    <w:sectPr w:rsidR="003F3270" w:rsidSect="00000839">
      <w:pgSz w:w="16838" w:h="11906" w:orient="landscape"/>
      <w:pgMar w:top="993" w:right="1134" w:bottom="1701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8205B"/>
    <w:multiLevelType w:val="hybridMultilevel"/>
    <w:tmpl w:val="B34014A8"/>
    <w:lvl w:ilvl="0" w:tplc="26A87A3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01"/>
    <w:rsid w:val="00064BF9"/>
    <w:rsid w:val="00090FFB"/>
    <w:rsid w:val="000B4C86"/>
    <w:rsid w:val="00165BE0"/>
    <w:rsid w:val="00174FCB"/>
    <w:rsid w:val="001B6A3C"/>
    <w:rsid w:val="001F4B66"/>
    <w:rsid w:val="0025412A"/>
    <w:rsid w:val="002753FB"/>
    <w:rsid w:val="002B4F84"/>
    <w:rsid w:val="002C2E82"/>
    <w:rsid w:val="0036502B"/>
    <w:rsid w:val="00390611"/>
    <w:rsid w:val="003F3270"/>
    <w:rsid w:val="0043260C"/>
    <w:rsid w:val="004847B6"/>
    <w:rsid w:val="00494CD5"/>
    <w:rsid w:val="004A0BF5"/>
    <w:rsid w:val="004B4B50"/>
    <w:rsid w:val="00513CA2"/>
    <w:rsid w:val="005331EA"/>
    <w:rsid w:val="00555129"/>
    <w:rsid w:val="00690F6A"/>
    <w:rsid w:val="006A1737"/>
    <w:rsid w:val="006C3690"/>
    <w:rsid w:val="006F42D2"/>
    <w:rsid w:val="007A0A7B"/>
    <w:rsid w:val="007B33E4"/>
    <w:rsid w:val="007C3F39"/>
    <w:rsid w:val="007E1D8D"/>
    <w:rsid w:val="009A3852"/>
    <w:rsid w:val="009C30E0"/>
    <w:rsid w:val="00A17B3F"/>
    <w:rsid w:val="00A23C33"/>
    <w:rsid w:val="00AC4FE3"/>
    <w:rsid w:val="00AD63D6"/>
    <w:rsid w:val="00B32906"/>
    <w:rsid w:val="00B46001"/>
    <w:rsid w:val="00C1436C"/>
    <w:rsid w:val="00C70B89"/>
    <w:rsid w:val="00CF7A01"/>
    <w:rsid w:val="00D30B1D"/>
    <w:rsid w:val="00D33069"/>
    <w:rsid w:val="00D56CD2"/>
    <w:rsid w:val="00D61A73"/>
    <w:rsid w:val="00D96C10"/>
    <w:rsid w:val="00DD042A"/>
    <w:rsid w:val="00DD1E48"/>
    <w:rsid w:val="00DD4A74"/>
    <w:rsid w:val="00DF5F6B"/>
    <w:rsid w:val="00E114AE"/>
    <w:rsid w:val="00EC32C9"/>
    <w:rsid w:val="00F14BC5"/>
    <w:rsid w:val="00F654DC"/>
    <w:rsid w:val="00FB0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E0"/>
    <w:pPr>
      <w:jc w:val="center"/>
    </w:pPr>
    <w:rPr>
      <w:sz w:val="28"/>
      <w:szCs w:val="28"/>
      <w:lang w:eastAsia="en-US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7C3F3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39"/>
    <w:rsid w:val="003F3270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3"/>
    <w:uiPriority w:val="39"/>
    <w:rsid w:val="007C3F39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semiHidden/>
    <w:rsid w:val="007C3F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E0"/>
    <w:pPr>
      <w:jc w:val="center"/>
    </w:pPr>
    <w:rPr>
      <w:sz w:val="28"/>
      <w:szCs w:val="28"/>
      <w:lang w:eastAsia="en-US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7C3F3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39"/>
    <w:rsid w:val="003F3270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3"/>
    <w:uiPriority w:val="39"/>
    <w:rsid w:val="007C3F39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semiHidden/>
    <w:rsid w:val="007C3F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6993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2096</Words>
  <Characters>11953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Делопроизводитель!</cp:lastModifiedBy>
  <cp:revision>7</cp:revision>
  <cp:lastPrinted>2018-01-30T01:42:00Z</cp:lastPrinted>
  <dcterms:created xsi:type="dcterms:W3CDTF">2022-12-26T01:36:00Z</dcterms:created>
  <dcterms:modified xsi:type="dcterms:W3CDTF">2022-12-27T00:58:00Z</dcterms:modified>
</cp:coreProperties>
</file>